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859F53" w14:textId="77777777" w:rsidR="00120D6F" w:rsidRDefault="00120D6F" w:rsidP="00120D6F">
      <w:pPr>
        <w:pBdr>
          <w:top w:val="single" w:sz="18" w:space="1" w:color="1E1450"/>
          <w:bottom w:val="dotted" w:sz="4" w:space="1" w:color="5585BF"/>
        </w:pBdr>
        <w:shd w:val="clear" w:color="auto" w:fill="000000" w:themeFill="text1"/>
        <w:spacing w:before="120" w:after="120" w:line="240" w:lineRule="auto"/>
        <w:jc w:val="center"/>
        <w:rPr>
          <w:rFonts w:cs="Calibri"/>
          <w:b/>
          <w:spacing w:val="60"/>
          <w:sz w:val="36"/>
        </w:rPr>
      </w:pPr>
    </w:p>
    <w:p w14:paraId="57B8651F" w14:textId="0856B5B5" w:rsidR="00501B91" w:rsidRDefault="00120D6F" w:rsidP="00120D6F">
      <w:pPr>
        <w:pBdr>
          <w:top w:val="single" w:sz="18" w:space="1" w:color="1E1450"/>
          <w:bottom w:val="dotted" w:sz="4" w:space="1" w:color="5585BF"/>
        </w:pBdr>
        <w:shd w:val="clear" w:color="auto" w:fill="000000" w:themeFill="text1"/>
        <w:spacing w:before="120" w:after="120" w:line="240" w:lineRule="auto"/>
        <w:jc w:val="center"/>
        <w:rPr>
          <w:rFonts w:cs="Calibri"/>
          <w:b/>
          <w:spacing w:val="60"/>
          <w:sz w:val="36"/>
        </w:rPr>
      </w:pPr>
      <w:r>
        <w:rPr>
          <w:noProof/>
          <w:color w:val="FF0000"/>
          <w:sz w:val="20"/>
        </w:rPr>
        <w:drawing>
          <wp:inline distT="0" distB="0" distL="0" distR="0" wp14:anchorId="19501BDD" wp14:editId="31499C1E">
            <wp:extent cx="1244600" cy="152400"/>
            <wp:effectExtent l="0" t="0" r="0" b="0"/>
            <wp:docPr id="60868032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680322" name=""/>
                    <pic:cNvPicPr/>
                  </pic:nvPicPr>
                  <pic:blipFill>
                    <a:blip r:embed="rId8"/>
                    <a:stretch>
                      <a:fillRect/>
                    </a:stretch>
                  </pic:blipFill>
                  <pic:spPr>
                    <a:xfrm>
                      <a:off x="0" y="0"/>
                      <a:ext cx="1244600" cy="152400"/>
                    </a:xfrm>
                    <a:prstGeom prst="rect">
                      <a:avLst/>
                    </a:prstGeom>
                  </pic:spPr>
                </pic:pic>
              </a:graphicData>
            </a:graphic>
          </wp:inline>
        </w:drawing>
      </w:r>
    </w:p>
    <w:p w14:paraId="25DFB605" w14:textId="77777777" w:rsidR="00120D6F" w:rsidRPr="002D06BB" w:rsidRDefault="00120D6F" w:rsidP="00120D6F">
      <w:pPr>
        <w:pBdr>
          <w:top w:val="single" w:sz="18" w:space="1" w:color="1E1450"/>
          <w:bottom w:val="dotted" w:sz="4" w:space="1" w:color="5585BF"/>
        </w:pBdr>
        <w:shd w:val="clear" w:color="auto" w:fill="000000" w:themeFill="text1"/>
        <w:spacing w:before="120" w:after="120" w:line="240" w:lineRule="auto"/>
        <w:jc w:val="center"/>
        <w:rPr>
          <w:rFonts w:cs="Calibri"/>
          <w:b/>
          <w:spacing w:val="60"/>
          <w:sz w:val="36"/>
        </w:rPr>
      </w:pPr>
    </w:p>
    <w:p w14:paraId="580C3592" w14:textId="77777777" w:rsidR="00BA166D" w:rsidRPr="002D06BB" w:rsidRDefault="00BA166D" w:rsidP="00150681">
      <w:pPr>
        <w:pBdr>
          <w:top w:val="single" w:sz="18" w:space="1" w:color="1E1450"/>
          <w:bottom w:val="dotted" w:sz="4" w:space="1" w:color="5585BF"/>
        </w:pBdr>
        <w:spacing w:before="120" w:after="120" w:line="240" w:lineRule="auto"/>
        <w:jc w:val="center"/>
        <w:rPr>
          <w:rFonts w:cs="Calibri"/>
          <w:b/>
          <w:spacing w:val="60"/>
          <w:sz w:val="36"/>
        </w:rPr>
      </w:pPr>
      <w:r>
        <w:rPr>
          <w:b/>
          <w:sz w:val="36"/>
        </w:rPr>
        <w:t>USER AND MAINTENANCE MANUAL</w:t>
      </w:r>
    </w:p>
    <w:p w14:paraId="69E4361B" w14:textId="555416EA" w:rsidR="00BD543A" w:rsidRPr="008E1EB3" w:rsidRDefault="001D0C9B" w:rsidP="00501B91">
      <w:pPr>
        <w:tabs>
          <w:tab w:val="left" w:pos="1440"/>
        </w:tabs>
        <w:ind w:hanging="22"/>
        <w:contextualSpacing/>
        <w:jc w:val="center"/>
        <w:rPr>
          <w:rFonts w:cs="Calibri"/>
          <w:b/>
          <w:bCs/>
          <w:caps/>
          <w:color w:val="7F7F7F"/>
          <w:spacing w:val="60"/>
          <w:sz w:val="28"/>
          <w:szCs w:val="28"/>
        </w:rPr>
      </w:pPr>
      <w:r>
        <w:rPr>
          <w:b/>
          <w:caps/>
          <w:color w:val="7F7F7F"/>
          <w:sz w:val="28"/>
        </w:rPr>
        <w:t xml:space="preserve">Elevator Stand Lift </w:t>
      </w:r>
    </w:p>
    <w:p w14:paraId="4E63B54E" w14:textId="74E6EA18" w:rsidR="00174C62" w:rsidRPr="008A17E2" w:rsidRDefault="009B58A1" w:rsidP="00501B91">
      <w:pPr>
        <w:tabs>
          <w:tab w:val="left" w:pos="1440"/>
        </w:tabs>
        <w:ind w:hanging="22"/>
        <w:contextualSpacing/>
        <w:jc w:val="center"/>
        <w:rPr>
          <w:rFonts w:cs="Calibri"/>
          <w:b/>
          <w:bCs/>
          <w:caps/>
          <w:color w:val="AEAAAA" w:themeColor="background2" w:themeShade="BF"/>
          <w:spacing w:val="60"/>
          <w:sz w:val="28"/>
          <w:szCs w:val="28"/>
        </w:rPr>
      </w:pPr>
      <w:r>
        <w:rPr>
          <w:b/>
          <w:caps/>
          <w:color w:val="7F7F7F"/>
          <w:sz w:val="28"/>
        </w:rPr>
        <w:t>MOD. Bike Stand Drive – CODE</w:t>
      </w:r>
      <w:r>
        <w:rPr>
          <w:color w:val="767171" w:themeColor="background2" w:themeShade="80"/>
        </w:rPr>
        <w:t xml:space="preserve"> </w:t>
      </w:r>
      <w:r>
        <w:rPr>
          <w:b/>
          <w:caps/>
          <w:color w:val="767171" w:themeColor="background2" w:themeShade="80"/>
          <w:sz w:val="28"/>
        </w:rPr>
        <w:t>0026568.090</w:t>
      </w:r>
    </w:p>
    <w:p w14:paraId="44CCA93F" w14:textId="77777777" w:rsidR="00DF3141" w:rsidRPr="005500F9" w:rsidRDefault="00BA166D" w:rsidP="00150681">
      <w:pPr>
        <w:pBdr>
          <w:bottom w:val="single" w:sz="18" w:space="1" w:color="1E1450"/>
        </w:pBdr>
        <w:tabs>
          <w:tab w:val="left" w:pos="1440"/>
        </w:tabs>
        <w:contextualSpacing/>
        <w:rPr>
          <w:rFonts w:cs="Calibri"/>
          <w:b/>
          <w:sz w:val="24"/>
          <w:szCs w:val="24"/>
        </w:rPr>
      </w:pPr>
      <w:r>
        <w:rPr>
          <w:b/>
          <w:sz w:val="24"/>
        </w:rPr>
        <w:tab/>
      </w:r>
    </w:p>
    <w:p w14:paraId="19DE3C6F" w14:textId="77777777" w:rsidR="00EC7408" w:rsidRPr="005500F9" w:rsidRDefault="00EC7408" w:rsidP="002142EC">
      <w:pPr>
        <w:tabs>
          <w:tab w:val="left" w:pos="8827"/>
        </w:tabs>
        <w:rPr>
          <w:rFonts w:cs="Calibri"/>
          <w:sz w:val="24"/>
          <w:szCs w:val="24"/>
          <w:lang w:val="en-US"/>
        </w:rPr>
      </w:pPr>
    </w:p>
    <w:p w14:paraId="79A71430" w14:textId="77777777" w:rsidR="00EC7408" w:rsidRPr="005500F9" w:rsidRDefault="00EC7408" w:rsidP="002142EC">
      <w:pPr>
        <w:tabs>
          <w:tab w:val="left" w:pos="8827"/>
        </w:tabs>
        <w:rPr>
          <w:rFonts w:cs="Calibri"/>
          <w:sz w:val="24"/>
          <w:szCs w:val="24"/>
          <w:lang w:val="en-US"/>
        </w:rPr>
      </w:pPr>
    </w:p>
    <w:p w14:paraId="5CDA02BC" w14:textId="2C4FB0D2" w:rsidR="0013390D" w:rsidRDefault="00860A34" w:rsidP="005419A7">
      <w:pPr>
        <w:jc w:val="center"/>
        <w:rPr>
          <w:rFonts w:cs="Calibri"/>
          <w:color w:val="FF0000"/>
          <w:sz w:val="40"/>
          <w:szCs w:val="40"/>
        </w:rPr>
      </w:pPr>
      <w:r>
        <w:rPr>
          <w:noProof/>
        </w:rPr>
        <w:drawing>
          <wp:inline distT="0" distB="0" distL="0" distR="0" wp14:anchorId="083F2E93" wp14:editId="07964C57">
            <wp:extent cx="3703994" cy="3111982"/>
            <wp:effectExtent l="0" t="0" r="0" b="0"/>
            <wp:docPr id="52368018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734" r="20328"/>
                    <a:stretch/>
                  </pic:blipFill>
                  <pic:spPr bwMode="auto">
                    <a:xfrm>
                      <a:off x="0" y="0"/>
                      <a:ext cx="3739524" cy="3141834"/>
                    </a:xfrm>
                    <a:prstGeom prst="rect">
                      <a:avLst/>
                    </a:prstGeom>
                    <a:noFill/>
                    <a:ln>
                      <a:noFill/>
                    </a:ln>
                    <a:extLst>
                      <a:ext uri="{53640926-AAD7-44D8-BBD7-CCE9431645EC}">
                        <a14:shadowObscured xmlns:a14="http://schemas.microsoft.com/office/drawing/2010/main"/>
                      </a:ext>
                    </a:extLst>
                  </pic:spPr>
                </pic:pic>
              </a:graphicData>
            </a:graphic>
          </wp:inline>
        </w:drawing>
      </w:r>
    </w:p>
    <w:p w14:paraId="293F8012" w14:textId="77777777" w:rsidR="005419A7" w:rsidRDefault="005419A7" w:rsidP="005419A7">
      <w:pPr>
        <w:jc w:val="center"/>
        <w:rPr>
          <w:rFonts w:cs="Calibri"/>
          <w:color w:val="FF0000"/>
          <w:sz w:val="40"/>
          <w:szCs w:val="40"/>
        </w:rPr>
      </w:pPr>
    </w:p>
    <w:p w14:paraId="1A990E6F" w14:textId="77777777" w:rsidR="00906C63" w:rsidRDefault="00906C63" w:rsidP="008B3D54">
      <w:pPr>
        <w:rPr>
          <w:rFonts w:cs="Calibri"/>
          <w:color w:val="FF0000"/>
          <w:sz w:val="40"/>
          <w:szCs w:val="40"/>
        </w:rPr>
      </w:pPr>
    </w:p>
    <w:p w14:paraId="42188FC2" w14:textId="77777777" w:rsidR="00E12C25" w:rsidRPr="002D06BB" w:rsidRDefault="00E12C25" w:rsidP="008B3D54">
      <w:pPr>
        <w:rPr>
          <w:rFonts w:cs="Calibri"/>
        </w:rPr>
      </w:pPr>
    </w:p>
    <w:p w14:paraId="483186C1" w14:textId="77777777" w:rsidR="008908C1" w:rsidRPr="002D06BB" w:rsidRDefault="008908C1" w:rsidP="001F270D">
      <w:pPr>
        <w:rPr>
          <w:rFonts w:cs="Calibri"/>
        </w:rPr>
      </w:pPr>
    </w:p>
    <w:p w14:paraId="446BE9C2" w14:textId="7AA44617" w:rsidR="008E1EB3" w:rsidRPr="00A07158" w:rsidRDefault="00FC7D54" w:rsidP="008E1EB3">
      <w:pPr>
        <w:jc w:val="right"/>
        <w:rPr>
          <w:rFonts w:cs="Calibri"/>
          <w:b/>
          <w:bCs/>
          <w:sz w:val="24"/>
          <w:szCs w:val="24"/>
          <w:lang w:val="it-IT"/>
        </w:rPr>
      </w:pPr>
      <w:r w:rsidRPr="00A07158">
        <w:rPr>
          <w:b/>
          <w:sz w:val="24"/>
          <w:lang w:val="it-IT"/>
        </w:rPr>
        <w:t>Acerbis Italia S.p.a.</w:t>
      </w:r>
    </w:p>
    <w:p w14:paraId="59FBB1AA" w14:textId="77777777" w:rsidR="008E1EB3" w:rsidRPr="00892A0F" w:rsidRDefault="008E1EB3" w:rsidP="008E1EB3">
      <w:pPr>
        <w:jc w:val="right"/>
        <w:rPr>
          <w:rFonts w:cs="Calibri"/>
          <w:lang w:val="es-ES"/>
        </w:rPr>
      </w:pPr>
    </w:p>
    <w:p w14:paraId="08BB7E93" w14:textId="17B6852C" w:rsidR="00E12C25" w:rsidRPr="00A07158" w:rsidRDefault="008E1EB3" w:rsidP="008E1EB3">
      <w:pPr>
        <w:jc w:val="right"/>
        <w:rPr>
          <w:rFonts w:cs="Calibri"/>
          <w:lang w:val="it-IT"/>
        </w:rPr>
      </w:pPr>
      <w:r w:rsidRPr="00A07158">
        <w:rPr>
          <w:lang w:val="it-IT"/>
        </w:rPr>
        <w:t>Registered office:  Via Serio, 37 - 24021 Albino (BG)</w:t>
      </w:r>
    </w:p>
    <w:p w14:paraId="05DB2186" w14:textId="43984498" w:rsidR="008E1EB3" w:rsidRPr="004A0A8D" w:rsidRDefault="008E1EB3" w:rsidP="008E1EB3">
      <w:pPr>
        <w:jc w:val="right"/>
        <w:rPr>
          <w:rFonts w:cs="Calibri"/>
        </w:rPr>
      </w:pPr>
      <w:r>
        <w:t>Tel: +39-035758245</w:t>
      </w:r>
    </w:p>
    <w:p w14:paraId="42A1C5AE" w14:textId="28917C51" w:rsidR="008E1EB3" w:rsidRPr="004A0A8D" w:rsidRDefault="00231D64" w:rsidP="008E1EB3">
      <w:pPr>
        <w:jc w:val="right"/>
        <w:rPr>
          <w:rFonts w:cs="Calibri"/>
        </w:rPr>
      </w:pPr>
      <w:r>
        <w:t xml:space="preserve">Email: </w:t>
      </w:r>
      <w:hyperlink r:id="rId10" w:history="1">
        <w:r>
          <w:rPr>
            <w:rStyle w:val="Collegamentoipertestuale"/>
          </w:rPr>
          <w:t>info@acerbis.it</w:t>
        </w:r>
      </w:hyperlink>
      <w:r>
        <w:t xml:space="preserve"> </w:t>
      </w:r>
    </w:p>
    <w:p w14:paraId="5329804C" w14:textId="6CF2C4BB" w:rsidR="008E1EB3" w:rsidRPr="004A0A8D" w:rsidRDefault="008E1EB3" w:rsidP="008E1EB3">
      <w:pPr>
        <w:jc w:val="right"/>
        <w:rPr>
          <w:rFonts w:cs="Calibri"/>
        </w:rPr>
      </w:pPr>
      <w:r>
        <w:tab/>
        <w:t xml:space="preserve">Website: </w:t>
      </w:r>
      <w:hyperlink r:id="rId11" w:history="1">
        <w:r>
          <w:rPr>
            <w:rStyle w:val="Collegamentoipertestuale"/>
          </w:rPr>
          <w:t>www.acerbis.it</w:t>
        </w:r>
      </w:hyperlink>
      <w:r>
        <w:t xml:space="preserve"> </w:t>
      </w:r>
    </w:p>
    <w:p w14:paraId="17F39681" w14:textId="76E19BFE" w:rsidR="00870474" w:rsidRPr="004A0A8D" w:rsidRDefault="00870474" w:rsidP="008E1EB3">
      <w:pPr>
        <w:jc w:val="right"/>
        <w:rPr>
          <w:rFonts w:cs="Calibri"/>
        </w:rPr>
      </w:pPr>
    </w:p>
    <w:p w14:paraId="482A4F67" w14:textId="1A3508D9" w:rsidR="00870474" w:rsidRPr="004A0A8D" w:rsidRDefault="00870474" w:rsidP="00870474">
      <w:pPr>
        <w:tabs>
          <w:tab w:val="left" w:pos="3701"/>
        </w:tabs>
        <w:rPr>
          <w:rFonts w:cs="Calibri"/>
        </w:rPr>
      </w:pPr>
      <w:r>
        <w:tab/>
      </w:r>
    </w:p>
    <w:sdt>
      <w:sdtPr>
        <w:rPr>
          <w:rFonts w:ascii="Calibri" w:eastAsia="Calibri" w:hAnsi="Calibri" w:cs="Calibri"/>
          <w:b w:val="0"/>
          <w:bCs w:val="0"/>
          <w:color w:val="auto"/>
          <w:sz w:val="22"/>
          <w:szCs w:val="22"/>
          <w:lang w:eastAsia="en-US"/>
        </w:rPr>
        <w:id w:val="-466664400"/>
        <w:docPartObj>
          <w:docPartGallery w:val="Table of Contents"/>
          <w:docPartUnique/>
        </w:docPartObj>
      </w:sdtPr>
      <w:sdtEndPr>
        <w:rPr>
          <w:noProof/>
        </w:rPr>
      </w:sdtEndPr>
      <w:sdtContent>
        <w:p w14:paraId="4A7D2C04" w14:textId="06C0B621" w:rsidR="00D33F1A" w:rsidRPr="002D06BB" w:rsidRDefault="00D33F1A" w:rsidP="00DE7681">
          <w:pPr>
            <w:pStyle w:val="Titolosommario"/>
            <w:tabs>
              <w:tab w:val="right" w:pos="9638"/>
            </w:tabs>
            <w:rPr>
              <w:rFonts w:ascii="Calibri" w:hAnsi="Calibri" w:cs="Calibri"/>
            </w:rPr>
          </w:pPr>
          <w:r>
            <w:rPr>
              <w:rFonts w:ascii="Calibri" w:hAnsi="Calibri"/>
            </w:rPr>
            <w:t>Summary</w:t>
          </w:r>
          <w:r>
            <w:rPr>
              <w:rFonts w:ascii="Calibri" w:hAnsi="Calibri"/>
            </w:rPr>
            <w:tab/>
          </w:r>
        </w:p>
        <w:p w14:paraId="7F112712" w14:textId="3671B9D1" w:rsidR="00A07158" w:rsidRDefault="002A5681">
          <w:pPr>
            <w:pStyle w:val="Sommario1"/>
            <w:tabs>
              <w:tab w:val="right" w:leader="dot" w:pos="9628"/>
            </w:tabs>
            <w:rPr>
              <w:rFonts w:eastAsiaTheme="minorEastAsia" w:cstheme="minorBidi"/>
              <w:b w:val="0"/>
              <w:noProof/>
              <w:kern w:val="2"/>
              <w:lang w:val="it-IT" w:eastAsia="it-IT"/>
              <w14:ligatures w14:val="standardContextual"/>
            </w:rPr>
          </w:pPr>
          <w:r w:rsidRPr="002D06BB">
            <w:rPr>
              <w:rFonts w:ascii="Calibri" w:hAnsi="Calibri" w:cs="Calibri"/>
              <w:b w:val="0"/>
            </w:rPr>
            <w:fldChar w:fldCharType="begin"/>
          </w:r>
          <w:r w:rsidR="00D33F1A" w:rsidRPr="002D06BB">
            <w:rPr>
              <w:rFonts w:ascii="Calibri" w:hAnsi="Calibri" w:cs="Calibri"/>
            </w:rPr>
            <w:instrText>TOC \o "1-3" \h \z \u</w:instrText>
          </w:r>
          <w:r w:rsidRPr="002D06BB">
            <w:rPr>
              <w:rFonts w:ascii="Calibri" w:hAnsi="Calibri" w:cs="Calibri"/>
              <w:b w:val="0"/>
            </w:rPr>
            <w:fldChar w:fldCharType="separate"/>
          </w:r>
          <w:hyperlink w:anchor="_Toc181024793" w:history="1">
            <w:r w:rsidR="00A07158" w:rsidRPr="00B47FE6">
              <w:rPr>
                <w:rStyle w:val="Collegamentoipertestuale"/>
                <w:rFonts w:ascii="Calibri" w:hAnsi="Calibri"/>
                <w:noProof/>
              </w:rPr>
              <w:t>Section 1</w:t>
            </w:r>
            <w:r w:rsidR="00A07158">
              <w:rPr>
                <w:noProof/>
                <w:webHidden/>
              </w:rPr>
              <w:tab/>
            </w:r>
            <w:r w:rsidR="00A07158">
              <w:rPr>
                <w:noProof/>
                <w:webHidden/>
              </w:rPr>
              <w:fldChar w:fldCharType="begin"/>
            </w:r>
            <w:r w:rsidR="00A07158">
              <w:rPr>
                <w:noProof/>
                <w:webHidden/>
              </w:rPr>
              <w:instrText xml:space="preserve"> PAGEREF _Toc181024793 \h </w:instrText>
            </w:r>
            <w:r w:rsidR="00A07158">
              <w:rPr>
                <w:noProof/>
                <w:webHidden/>
              </w:rPr>
            </w:r>
            <w:r w:rsidR="00A07158">
              <w:rPr>
                <w:noProof/>
                <w:webHidden/>
              </w:rPr>
              <w:fldChar w:fldCharType="separate"/>
            </w:r>
            <w:r w:rsidR="00A07158">
              <w:rPr>
                <w:noProof/>
                <w:webHidden/>
              </w:rPr>
              <w:t>4</w:t>
            </w:r>
            <w:r w:rsidR="00A07158">
              <w:rPr>
                <w:noProof/>
                <w:webHidden/>
              </w:rPr>
              <w:fldChar w:fldCharType="end"/>
            </w:r>
          </w:hyperlink>
        </w:p>
        <w:p w14:paraId="5014E5FC" w14:textId="698A73C0" w:rsidR="00A07158" w:rsidRDefault="00A07158">
          <w:pPr>
            <w:pStyle w:val="Sommario2"/>
            <w:tabs>
              <w:tab w:val="right" w:leader="dot" w:pos="9628"/>
            </w:tabs>
            <w:rPr>
              <w:rFonts w:eastAsiaTheme="minorEastAsia" w:cstheme="minorBidi"/>
              <w:b w:val="0"/>
              <w:noProof/>
              <w:kern w:val="2"/>
              <w:sz w:val="24"/>
              <w:szCs w:val="24"/>
              <w:lang w:val="it-IT" w:eastAsia="it-IT"/>
              <w14:ligatures w14:val="standardContextual"/>
            </w:rPr>
          </w:pPr>
          <w:hyperlink w:anchor="_Toc181024794" w:history="1">
            <w:r w:rsidRPr="00B47FE6">
              <w:rPr>
                <w:rStyle w:val="Collegamentoipertestuale"/>
                <w:noProof/>
              </w:rPr>
              <w:t>DECLARATION OF CONFORMITY</w:t>
            </w:r>
            <w:r>
              <w:rPr>
                <w:noProof/>
                <w:webHidden/>
              </w:rPr>
              <w:tab/>
            </w:r>
            <w:r>
              <w:rPr>
                <w:noProof/>
                <w:webHidden/>
              </w:rPr>
              <w:fldChar w:fldCharType="begin"/>
            </w:r>
            <w:r>
              <w:rPr>
                <w:noProof/>
                <w:webHidden/>
              </w:rPr>
              <w:instrText xml:space="preserve"> PAGEREF _Toc181024794 \h </w:instrText>
            </w:r>
            <w:r>
              <w:rPr>
                <w:noProof/>
                <w:webHidden/>
              </w:rPr>
            </w:r>
            <w:r>
              <w:rPr>
                <w:noProof/>
                <w:webHidden/>
              </w:rPr>
              <w:fldChar w:fldCharType="separate"/>
            </w:r>
            <w:r>
              <w:rPr>
                <w:noProof/>
                <w:webHidden/>
              </w:rPr>
              <w:t>5</w:t>
            </w:r>
            <w:r>
              <w:rPr>
                <w:noProof/>
                <w:webHidden/>
              </w:rPr>
              <w:fldChar w:fldCharType="end"/>
            </w:r>
          </w:hyperlink>
        </w:p>
        <w:p w14:paraId="4CC7C58B" w14:textId="74909452" w:rsidR="00A07158" w:rsidRDefault="00A07158">
          <w:pPr>
            <w:pStyle w:val="Sommario2"/>
            <w:tabs>
              <w:tab w:val="right" w:leader="dot" w:pos="9628"/>
            </w:tabs>
            <w:rPr>
              <w:rFonts w:eastAsiaTheme="minorEastAsia" w:cstheme="minorBidi"/>
              <w:b w:val="0"/>
              <w:noProof/>
              <w:kern w:val="2"/>
              <w:sz w:val="24"/>
              <w:szCs w:val="24"/>
              <w:lang w:val="it-IT" w:eastAsia="it-IT"/>
              <w14:ligatures w14:val="standardContextual"/>
            </w:rPr>
          </w:pPr>
          <w:hyperlink w:anchor="_Toc181024795" w:history="1">
            <w:r w:rsidRPr="00B47FE6">
              <w:rPr>
                <w:rStyle w:val="Collegamentoipertestuale"/>
                <w:noProof/>
              </w:rPr>
              <w:t>ANNEX DOCUMENTS</w:t>
            </w:r>
            <w:r>
              <w:rPr>
                <w:noProof/>
                <w:webHidden/>
              </w:rPr>
              <w:tab/>
            </w:r>
            <w:r>
              <w:rPr>
                <w:noProof/>
                <w:webHidden/>
              </w:rPr>
              <w:fldChar w:fldCharType="begin"/>
            </w:r>
            <w:r>
              <w:rPr>
                <w:noProof/>
                <w:webHidden/>
              </w:rPr>
              <w:instrText xml:space="preserve"> PAGEREF _Toc181024795 \h </w:instrText>
            </w:r>
            <w:r>
              <w:rPr>
                <w:noProof/>
                <w:webHidden/>
              </w:rPr>
            </w:r>
            <w:r>
              <w:rPr>
                <w:noProof/>
                <w:webHidden/>
              </w:rPr>
              <w:fldChar w:fldCharType="separate"/>
            </w:r>
            <w:r>
              <w:rPr>
                <w:noProof/>
                <w:webHidden/>
              </w:rPr>
              <w:t>5</w:t>
            </w:r>
            <w:r>
              <w:rPr>
                <w:noProof/>
                <w:webHidden/>
              </w:rPr>
              <w:fldChar w:fldCharType="end"/>
            </w:r>
          </w:hyperlink>
        </w:p>
        <w:p w14:paraId="26F24CE6" w14:textId="5E71D1A1" w:rsidR="00A07158" w:rsidRDefault="00A07158">
          <w:pPr>
            <w:pStyle w:val="Sommario3"/>
            <w:tabs>
              <w:tab w:val="right" w:leader="dot" w:pos="9628"/>
            </w:tabs>
            <w:rPr>
              <w:rFonts w:eastAsiaTheme="minorEastAsia" w:cstheme="minorBidi"/>
              <w:noProof/>
              <w:kern w:val="2"/>
              <w:sz w:val="24"/>
              <w:szCs w:val="24"/>
              <w:lang w:val="it-IT" w:eastAsia="it-IT"/>
              <w14:ligatures w14:val="standardContextual"/>
            </w:rPr>
          </w:pPr>
          <w:hyperlink w:anchor="_Toc181024796" w:history="1">
            <w:r w:rsidRPr="00B47FE6">
              <w:rPr>
                <w:rStyle w:val="Collegamentoipertestuale"/>
                <w:noProof/>
              </w:rPr>
              <w:t>Documents</w:t>
            </w:r>
            <w:r>
              <w:rPr>
                <w:noProof/>
                <w:webHidden/>
              </w:rPr>
              <w:tab/>
            </w:r>
            <w:r>
              <w:rPr>
                <w:noProof/>
                <w:webHidden/>
              </w:rPr>
              <w:fldChar w:fldCharType="begin"/>
            </w:r>
            <w:r>
              <w:rPr>
                <w:noProof/>
                <w:webHidden/>
              </w:rPr>
              <w:instrText xml:space="preserve"> PAGEREF _Toc181024796 \h </w:instrText>
            </w:r>
            <w:r>
              <w:rPr>
                <w:noProof/>
                <w:webHidden/>
              </w:rPr>
            </w:r>
            <w:r>
              <w:rPr>
                <w:noProof/>
                <w:webHidden/>
              </w:rPr>
              <w:fldChar w:fldCharType="separate"/>
            </w:r>
            <w:r>
              <w:rPr>
                <w:noProof/>
                <w:webHidden/>
              </w:rPr>
              <w:t>5</w:t>
            </w:r>
            <w:r>
              <w:rPr>
                <w:noProof/>
                <w:webHidden/>
              </w:rPr>
              <w:fldChar w:fldCharType="end"/>
            </w:r>
          </w:hyperlink>
        </w:p>
        <w:p w14:paraId="387CE082" w14:textId="33EBA86F" w:rsidR="00A07158" w:rsidRDefault="00A07158">
          <w:pPr>
            <w:pStyle w:val="Sommario2"/>
            <w:tabs>
              <w:tab w:val="right" w:leader="dot" w:pos="9628"/>
            </w:tabs>
            <w:rPr>
              <w:rFonts w:eastAsiaTheme="minorEastAsia" w:cstheme="minorBidi"/>
              <w:b w:val="0"/>
              <w:noProof/>
              <w:kern w:val="2"/>
              <w:sz w:val="24"/>
              <w:szCs w:val="24"/>
              <w:lang w:val="it-IT" w:eastAsia="it-IT"/>
              <w14:ligatures w14:val="standardContextual"/>
            </w:rPr>
          </w:pPr>
          <w:hyperlink w:anchor="_Toc181024797" w:history="1">
            <w:r w:rsidRPr="00B47FE6">
              <w:rPr>
                <w:rStyle w:val="Collegamentoipertestuale"/>
                <w:noProof/>
              </w:rPr>
              <w:t>ACKNOWLEDGEMENTS</w:t>
            </w:r>
            <w:r>
              <w:rPr>
                <w:noProof/>
                <w:webHidden/>
              </w:rPr>
              <w:tab/>
            </w:r>
            <w:r>
              <w:rPr>
                <w:noProof/>
                <w:webHidden/>
              </w:rPr>
              <w:fldChar w:fldCharType="begin"/>
            </w:r>
            <w:r>
              <w:rPr>
                <w:noProof/>
                <w:webHidden/>
              </w:rPr>
              <w:instrText xml:space="preserve"> PAGEREF _Toc181024797 \h </w:instrText>
            </w:r>
            <w:r>
              <w:rPr>
                <w:noProof/>
                <w:webHidden/>
              </w:rPr>
            </w:r>
            <w:r>
              <w:rPr>
                <w:noProof/>
                <w:webHidden/>
              </w:rPr>
              <w:fldChar w:fldCharType="separate"/>
            </w:r>
            <w:r>
              <w:rPr>
                <w:noProof/>
                <w:webHidden/>
              </w:rPr>
              <w:t>5</w:t>
            </w:r>
            <w:r>
              <w:rPr>
                <w:noProof/>
                <w:webHidden/>
              </w:rPr>
              <w:fldChar w:fldCharType="end"/>
            </w:r>
          </w:hyperlink>
        </w:p>
        <w:p w14:paraId="29BDA39C" w14:textId="20102FDA" w:rsidR="00A07158" w:rsidRDefault="00A07158">
          <w:pPr>
            <w:pStyle w:val="Sommario2"/>
            <w:tabs>
              <w:tab w:val="right" w:leader="dot" w:pos="9628"/>
            </w:tabs>
            <w:rPr>
              <w:rFonts w:eastAsiaTheme="minorEastAsia" w:cstheme="minorBidi"/>
              <w:b w:val="0"/>
              <w:noProof/>
              <w:kern w:val="2"/>
              <w:sz w:val="24"/>
              <w:szCs w:val="24"/>
              <w:lang w:val="it-IT" w:eastAsia="it-IT"/>
              <w14:ligatures w14:val="standardContextual"/>
            </w:rPr>
          </w:pPr>
          <w:hyperlink w:anchor="_Toc181024798" w:history="1">
            <w:r w:rsidRPr="00B47FE6">
              <w:rPr>
                <w:rStyle w:val="Collegamentoipertestuale"/>
                <w:noProof/>
              </w:rPr>
              <w:t>IDENTIFICATION DATA OF THE MANUFACTURER</w:t>
            </w:r>
            <w:r>
              <w:rPr>
                <w:noProof/>
                <w:webHidden/>
              </w:rPr>
              <w:tab/>
            </w:r>
            <w:r>
              <w:rPr>
                <w:noProof/>
                <w:webHidden/>
              </w:rPr>
              <w:fldChar w:fldCharType="begin"/>
            </w:r>
            <w:r>
              <w:rPr>
                <w:noProof/>
                <w:webHidden/>
              </w:rPr>
              <w:instrText xml:space="preserve"> PAGEREF _Toc181024798 \h </w:instrText>
            </w:r>
            <w:r>
              <w:rPr>
                <w:noProof/>
                <w:webHidden/>
              </w:rPr>
            </w:r>
            <w:r>
              <w:rPr>
                <w:noProof/>
                <w:webHidden/>
              </w:rPr>
              <w:fldChar w:fldCharType="separate"/>
            </w:r>
            <w:r>
              <w:rPr>
                <w:noProof/>
                <w:webHidden/>
              </w:rPr>
              <w:t>6</w:t>
            </w:r>
            <w:r>
              <w:rPr>
                <w:noProof/>
                <w:webHidden/>
              </w:rPr>
              <w:fldChar w:fldCharType="end"/>
            </w:r>
          </w:hyperlink>
        </w:p>
        <w:p w14:paraId="6B3A5CFA" w14:textId="510FD934" w:rsidR="00A07158" w:rsidRDefault="00A07158">
          <w:pPr>
            <w:pStyle w:val="Sommario2"/>
            <w:tabs>
              <w:tab w:val="right" w:leader="dot" w:pos="9628"/>
            </w:tabs>
            <w:rPr>
              <w:rFonts w:eastAsiaTheme="minorEastAsia" w:cstheme="minorBidi"/>
              <w:b w:val="0"/>
              <w:noProof/>
              <w:kern w:val="2"/>
              <w:sz w:val="24"/>
              <w:szCs w:val="24"/>
              <w:lang w:val="it-IT" w:eastAsia="it-IT"/>
              <w14:ligatures w14:val="standardContextual"/>
            </w:rPr>
          </w:pPr>
          <w:hyperlink w:anchor="_Toc181024799" w:history="1">
            <w:r w:rsidRPr="00B47FE6">
              <w:rPr>
                <w:rStyle w:val="Collegamentoipertestuale"/>
                <w:noProof/>
              </w:rPr>
              <w:t>AUTHORISED TECHNICAL SUPPORT</w:t>
            </w:r>
            <w:r>
              <w:rPr>
                <w:noProof/>
                <w:webHidden/>
              </w:rPr>
              <w:tab/>
            </w:r>
            <w:r>
              <w:rPr>
                <w:noProof/>
                <w:webHidden/>
              </w:rPr>
              <w:fldChar w:fldCharType="begin"/>
            </w:r>
            <w:r>
              <w:rPr>
                <w:noProof/>
                <w:webHidden/>
              </w:rPr>
              <w:instrText xml:space="preserve"> PAGEREF _Toc181024799 \h </w:instrText>
            </w:r>
            <w:r>
              <w:rPr>
                <w:noProof/>
                <w:webHidden/>
              </w:rPr>
            </w:r>
            <w:r>
              <w:rPr>
                <w:noProof/>
                <w:webHidden/>
              </w:rPr>
              <w:fldChar w:fldCharType="separate"/>
            </w:r>
            <w:r>
              <w:rPr>
                <w:noProof/>
                <w:webHidden/>
              </w:rPr>
              <w:t>6</w:t>
            </w:r>
            <w:r>
              <w:rPr>
                <w:noProof/>
                <w:webHidden/>
              </w:rPr>
              <w:fldChar w:fldCharType="end"/>
            </w:r>
          </w:hyperlink>
        </w:p>
        <w:p w14:paraId="390DE3B3" w14:textId="2D24640F" w:rsidR="00A07158" w:rsidRDefault="00A07158">
          <w:pPr>
            <w:pStyle w:val="Sommario2"/>
            <w:tabs>
              <w:tab w:val="right" w:leader="dot" w:pos="9628"/>
            </w:tabs>
            <w:rPr>
              <w:rFonts w:eastAsiaTheme="minorEastAsia" w:cstheme="minorBidi"/>
              <w:b w:val="0"/>
              <w:noProof/>
              <w:kern w:val="2"/>
              <w:sz w:val="24"/>
              <w:szCs w:val="24"/>
              <w:lang w:val="it-IT" w:eastAsia="it-IT"/>
              <w14:ligatures w14:val="standardContextual"/>
            </w:rPr>
          </w:pPr>
          <w:hyperlink w:anchor="_Toc181024800" w:history="1">
            <w:r w:rsidRPr="00B47FE6">
              <w:rPr>
                <w:rStyle w:val="Collegamentoipertestuale"/>
                <w:noProof/>
              </w:rPr>
              <w:t>PRESENTATION OF THE MANUAL</w:t>
            </w:r>
            <w:r>
              <w:rPr>
                <w:noProof/>
                <w:webHidden/>
              </w:rPr>
              <w:tab/>
            </w:r>
            <w:r>
              <w:rPr>
                <w:noProof/>
                <w:webHidden/>
              </w:rPr>
              <w:fldChar w:fldCharType="begin"/>
            </w:r>
            <w:r>
              <w:rPr>
                <w:noProof/>
                <w:webHidden/>
              </w:rPr>
              <w:instrText xml:space="preserve"> PAGEREF _Toc181024800 \h </w:instrText>
            </w:r>
            <w:r>
              <w:rPr>
                <w:noProof/>
                <w:webHidden/>
              </w:rPr>
            </w:r>
            <w:r>
              <w:rPr>
                <w:noProof/>
                <w:webHidden/>
              </w:rPr>
              <w:fldChar w:fldCharType="separate"/>
            </w:r>
            <w:r>
              <w:rPr>
                <w:noProof/>
                <w:webHidden/>
              </w:rPr>
              <w:t>6</w:t>
            </w:r>
            <w:r>
              <w:rPr>
                <w:noProof/>
                <w:webHidden/>
              </w:rPr>
              <w:fldChar w:fldCharType="end"/>
            </w:r>
          </w:hyperlink>
        </w:p>
        <w:p w14:paraId="64E50DB0" w14:textId="5065E6B9" w:rsidR="00A07158" w:rsidRDefault="00A07158">
          <w:pPr>
            <w:pStyle w:val="Sommario3"/>
            <w:tabs>
              <w:tab w:val="right" w:leader="dot" w:pos="9628"/>
            </w:tabs>
            <w:rPr>
              <w:rFonts w:eastAsiaTheme="minorEastAsia" w:cstheme="minorBidi"/>
              <w:noProof/>
              <w:kern w:val="2"/>
              <w:sz w:val="24"/>
              <w:szCs w:val="24"/>
              <w:lang w:val="it-IT" w:eastAsia="it-IT"/>
              <w14:ligatures w14:val="standardContextual"/>
            </w:rPr>
          </w:pPr>
          <w:hyperlink w:anchor="_Toc181024801" w:history="1">
            <w:r w:rsidRPr="00B47FE6">
              <w:rPr>
                <w:rStyle w:val="Collegamentoipertestuale"/>
                <w:noProof/>
              </w:rPr>
              <w:t>Conventions</w:t>
            </w:r>
            <w:r>
              <w:rPr>
                <w:noProof/>
                <w:webHidden/>
              </w:rPr>
              <w:tab/>
            </w:r>
            <w:r>
              <w:rPr>
                <w:noProof/>
                <w:webHidden/>
              </w:rPr>
              <w:fldChar w:fldCharType="begin"/>
            </w:r>
            <w:r>
              <w:rPr>
                <w:noProof/>
                <w:webHidden/>
              </w:rPr>
              <w:instrText xml:space="preserve"> PAGEREF _Toc181024801 \h </w:instrText>
            </w:r>
            <w:r>
              <w:rPr>
                <w:noProof/>
                <w:webHidden/>
              </w:rPr>
            </w:r>
            <w:r>
              <w:rPr>
                <w:noProof/>
                <w:webHidden/>
              </w:rPr>
              <w:fldChar w:fldCharType="separate"/>
            </w:r>
            <w:r>
              <w:rPr>
                <w:noProof/>
                <w:webHidden/>
              </w:rPr>
              <w:t>7</w:t>
            </w:r>
            <w:r>
              <w:rPr>
                <w:noProof/>
                <w:webHidden/>
              </w:rPr>
              <w:fldChar w:fldCharType="end"/>
            </w:r>
          </w:hyperlink>
        </w:p>
        <w:p w14:paraId="424AF39A" w14:textId="490D9212" w:rsidR="00A07158" w:rsidRDefault="00A07158">
          <w:pPr>
            <w:pStyle w:val="Sommario3"/>
            <w:tabs>
              <w:tab w:val="right" w:leader="dot" w:pos="9628"/>
            </w:tabs>
            <w:rPr>
              <w:rFonts w:eastAsiaTheme="minorEastAsia" w:cstheme="minorBidi"/>
              <w:noProof/>
              <w:kern w:val="2"/>
              <w:sz w:val="24"/>
              <w:szCs w:val="24"/>
              <w:lang w:val="it-IT" w:eastAsia="it-IT"/>
              <w14:ligatures w14:val="standardContextual"/>
            </w:rPr>
          </w:pPr>
          <w:hyperlink w:anchor="_Toc181024802" w:history="1">
            <w:r w:rsidRPr="00B47FE6">
              <w:rPr>
                <w:rStyle w:val="Collegamentoipertestuale"/>
                <w:noProof/>
              </w:rPr>
              <w:t>Pictograms</w:t>
            </w:r>
            <w:r>
              <w:rPr>
                <w:noProof/>
                <w:webHidden/>
              </w:rPr>
              <w:tab/>
            </w:r>
            <w:r>
              <w:rPr>
                <w:noProof/>
                <w:webHidden/>
              </w:rPr>
              <w:fldChar w:fldCharType="begin"/>
            </w:r>
            <w:r>
              <w:rPr>
                <w:noProof/>
                <w:webHidden/>
              </w:rPr>
              <w:instrText xml:space="preserve"> PAGEREF _Toc181024802 \h </w:instrText>
            </w:r>
            <w:r>
              <w:rPr>
                <w:noProof/>
                <w:webHidden/>
              </w:rPr>
            </w:r>
            <w:r>
              <w:rPr>
                <w:noProof/>
                <w:webHidden/>
              </w:rPr>
              <w:fldChar w:fldCharType="separate"/>
            </w:r>
            <w:r>
              <w:rPr>
                <w:noProof/>
                <w:webHidden/>
              </w:rPr>
              <w:t>8</w:t>
            </w:r>
            <w:r>
              <w:rPr>
                <w:noProof/>
                <w:webHidden/>
              </w:rPr>
              <w:fldChar w:fldCharType="end"/>
            </w:r>
          </w:hyperlink>
        </w:p>
        <w:p w14:paraId="50702C8B" w14:textId="3749DA3B" w:rsidR="00A07158" w:rsidRDefault="00A07158">
          <w:pPr>
            <w:pStyle w:val="Sommario1"/>
            <w:tabs>
              <w:tab w:val="right" w:leader="dot" w:pos="9628"/>
            </w:tabs>
            <w:rPr>
              <w:rFonts w:eastAsiaTheme="minorEastAsia" w:cstheme="minorBidi"/>
              <w:b w:val="0"/>
              <w:noProof/>
              <w:kern w:val="2"/>
              <w:lang w:val="it-IT" w:eastAsia="it-IT"/>
              <w14:ligatures w14:val="standardContextual"/>
            </w:rPr>
          </w:pPr>
          <w:hyperlink w:anchor="_Toc181024803" w:history="1">
            <w:r w:rsidRPr="00B47FE6">
              <w:rPr>
                <w:rStyle w:val="Collegamentoipertestuale"/>
                <w:rFonts w:ascii="Calibri" w:hAnsi="Calibri"/>
                <w:noProof/>
              </w:rPr>
              <w:t>Section 2</w:t>
            </w:r>
            <w:r>
              <w:rPr>
                <w:noProof/>
                <w:webHidden/>
              </w:rPr>
              <w:tab/>
            </w:r>
            <w:r>
              <w:rPr>
                <w:noProof/>
                <w:webHidden/>
              </w:rPr>
              <w:fldChar w:fldCharType="begin"/>
            </w:r>
            <w:r>
              <w:rPr>
                <w:noProof/>
                <w:webHidden/>
              </w:rPr>
              <w:instrText xml:space="preserve"> PAGEREF _Toc181024803 \h </w:instrText>
            </w:r>
            <w:r>
              <w:rPr>
                <w:noProof/>
                <w:webHidden/>
              </w:rPr>
            </w:r>
            <w:r>
              <w:rPr>
                <w:noProof/>
                <w:webHidden/>
              </w:rPr>
              <w:fldChar w:fldCharType="separate"/>
            </w:r>
            <w:r>
              <w:rPr>
                <w:noProof/>
                <w:webHidden/>
              </w:rPr>
              <w:t>9</w:t>
            </w:r>
            <w:r>
              <w:rPr>
                <w:noProof/>
                <w:webHidden/>
              </w:rPr>
              <w:fldChar w:fldCharType="end"/>
            </w:r>
          </w:hyperlink>
        </w:p>
        <w:p w14:paraId="7A69A2EA" w14:textId="21FF16BA" w:rsidR="00A07158" w:rsidRDefault="00A07158">
          <w:pPr>
            <w:pStyle w:val="Sommario2"/>
            <w:tabs>
              <w:tab w:val="right" w:leader="dot" w:pos="9628"/>
            </w:tabs>
            <w:rPr>
              <w:rFonts w:eastAsiaTheme="minorEastAsia" w:cstheme="minorBidi"/>
              <w:b w:val="0"/>
              <w:noProof/>
              <w:kern w:val="2"/>
              <w:sz w:val="24"/>
              <w:szCs w:val="24"/>
              <w:lang w:val="it-IT" w:eastAsia="it-IT"/>
              <w14:ligatures w14:val="standardContextual"/>
            </w:rPr>
          </w:pPr>
          <w:hyperlink w:anchor="_Toc181024804" w:history="1">
            <w:r w:rsidRPr="00B47FE6">
              <w:rPr>
                <w:rStyle w:val="Collegamentoipertestuale"/>
                <w:noProof/>
              </w:rPr>
              <w:t>WARRANTY</w:t>
            </w:r>
            <w:r>
              <w:rPr>
                <w:noProof/>
                <w:webHidden/>
              </w:rPr>
              <w:tab/>
            </w:r>
            <w:r>
              <w:rPr>
                <w:noProof/>
                <w:webHidden/>
              </w:rPr>
              <w:fldChar w:fldCharType="begin"/>
            </w:r>
            <w:r>
              <w:rPr>
                <w:noProof/>
                <w:webHidden/>
              </w:rPr>
              <w:instrText xml:space="preserve"> PAGEREF _Toc181024804 \h </w:instrText>
            </w:r>
            <w:r>
              <w:rPr>
                <w:noProof/>
                <w:webHidden/>
              </w:rPr>
            </w:r>
            <w:r>
              <w:rPr>
                <w:noProof/>
                <w:webHidden/>
              </w:rPr>
              <w:fldChar w:fldCharType="separate"/>
            </w:r>
            <w:r>
              <w:rPr>
                <w:noProof/>
                <w:webHidden/>
              </w:rPr>
              <w:t>10</w:t>
            </w:r>
            <w:r>
              <w:rPr>
                <w:noProof/>
                <w:webHidden/>
              </w:rPr>
              <w:fldChar w:fldCharType="end"/>
            </w:r>
          </w:hyperlink>
        </w:p>
        <w:p w14:paraId="419BE3B8" w14:textId="13F107B8" w:rsidR="00A07158" w:rsidRDefault="00A07158">
          <w:pPr>
            <w:pStyle w:val="Sommario2"/>
            <w:tabs>
              <w:tab w:val="right" w:leader="dot" w:pos="9628"/>
            </w:tabs>
            <w:rPr>
              <w:rFonts w:eastAsiaTheme="minorEastAsia" w:cstheme="minorBidi"/>
              <w:b w:val="0"/>
              <w:noProof/>
              <w:kern w:val="2"/>
              <w:sz w:val="24"/>
              <w:szCs w:val="24"/>
              <w:lang w:val="it-IT" w:eastAsia="it-IT"/>
              <w14:ligatures w14:val="standardContextual"/>
            </w:rPr>
          </w:pPr>
          <w:hyperlink w:anchor="_Toc181024805" w:history="1">
            <w:r w:rsidRPr="00B47FE6">
              <w:rPr>
                <w:rStyle w:val="Collegamentoipertestuale"/>
                <w:noProof/>
              </w:rPr>
              <w:t>WARNING</w:t>
            </w:r>
            <w:r>
              <w:rPr>
                <w:noProof/>
                <w:webHidden/>
              </w:rPr>
              <w:tab/>
            </w:r>
            <w:r>
              <w:rPr>
                <w:noProof/>
                <w:webHidden/>
              </w:rPr>
              <w:fldChar w:fldCharType="begin"/>
            </w:r>
            <w:r>
              <w:rPr>
                <w:noProof/>
                <w:webHidden/>
              </w:rPr>
              <w:instrText xml:space="preserve"> PAGEREF _Toc181024805 \h </w:instrText>
            </w:r>
            <w:r>
              <w:rPr>
                <w:noProof/>
                <w:webHidden/>
              </w:rPr>
            </w:r>
            <w:r>
              <w:rPr>
                <w:noProof/>
                <w:webHidden/>
              </w:rPr>
              <w:fldChar w:fldCharType="separate"/>
            </w:r>
            <w:r>
              <w:rPr>
                <w:noProof/>
                <w:webHidden/>
              </w:rPr>
              <w:t>11</w:t>
            </w:r>
            <w:r>
              <w:rPr>
                <w:noProof/>
                <w:webHidden/>
              </w:rPr>
              <w:fldChar w:fldCharType="end"/>
            </w:r>
          </w:hyperlink>
        </w:p>
        <w:p w14:paraId="147BD54D" w14:textId="1CBB1324" w:rsidR="00A07158" w:rsidRDefault="00A07158">
          <w:pPr>
            <w:pStyle w:val="Sommario3"/>
            <w:tabs>
              <w:tab w:val="right" w:leader="dot" w:pos="9628"/>
            </w:tabs>
            <w:rPr>
              <w:rFonts w:eastAsiaTheme="minorEastAsia" w:cstheme="minorBidi"/>
              <w:noProof/>
              <w:kern w:val="2"/>
              <w:sz w:val="24"/>
              <w:szCs w:val="24"/>
              <w:lang w:val="it-IT" w:eastAsia="it-IT"/>
              <w14:ligatures w14:val="standardContextual"/>
            </w:rPr>
          </w:pPr>
          <w:hyperlink w:anchor="_Toc181024806" w:history="1">
            <w:r w:rsidRPr="00B47FE6">
              <w:rPr>
                <w:rStyle w:val="Collegamentoipertestuale"/>
                <w:noProof/>
              </w:rPr>
              <w:t>Overview</w:t>
            </w:r>
            <w:r>
              <w:rPr>
                <w:noProof/>
                <w:webHidden/>
              </w:rPr>
              <w:tab/>
            </w:r>
            <w:r>
              <w:rPr>
                <w:noProof/>
                <w:webHidden/>
              </w:rPr>
              <w:fldChar w:fldCharType="begin"/>
            </w:r>
            <w:r>
              <w:rPr>
                <w:noProof/>
                <w:webHidden/>
              </w:rPr>
              <w:instrText xml:space="preserve"> PAGEREF _Toc181024806 \h </w:instrText>
            </w:r>
            <w:r>
              <w:rPr>
                <w:noProof/>
                <w:webHidden/>
              </w:rPr>
            </w:r>
            <w:r>
              <w:rPr>
                <w:noProof/>
                <w:webHidden/>
              </w:rPr>
              <w:fldChar w:fldCharType="separate"/>
            </w:r>
            <w:r>
              <w:rPr>
                <w:noProof/>
                <w:webHidden/>
              </w:rPr>
              <w:t>11</w:t>
            </w:r>
            <w:r>
              <w:rPr>
                <w:noProof/>
                <w:webHidden/>
              </w:rPr>
              <w:fldChar w:fldCharType="end"/>
            </w:r>
          </w:hyperlink>
        </w:p>
        <w:p w14:paraId="6DB29B13" w14:textId="0E2E52B2" w:rsidR="00A07158" w:rsidRDefault="00A07158">
          <w:pPr>
            <w:pStyle w:val="Sommario3"/>
            <w:tabs>
              <w:tab w:val="right" w:leader="dot" w:pos="9628"/>
            </w:tabs>
            <w:rPr>
              <w:rFonts w:eastAsiaTheme="minorEastAsia" w:cstheme="minorBidi"/>
              <w:noProof/>
              <w:kern w:val="2"/>
              <w:sz w:val="24"/>
              <w:szCs w:val="24"/>
              <w:lang w:val="it-IT" w:eastAsia="it-IT"/>
              <w14:ligatures w14:val="standardContextual"/>
            </w:rPr>
          </w:pPr>
          <w:hyperlink w:anchor="_Toc181024807" w:history="1">
            <w:r w:rsidRPr="00B47FE6">
              <w:rPr>
                <w:rStyle w:val="Collegamentoipertestuale"/>
                <w:noProof/>
              </w:rPr>
              <w:t>Safety regulations</w:t>
            </w:r>
            <w:r>
              <w:rPr>
                <w:noProof/>
                <w:webHidden/>
              </w:rPr>
              <w:tab/>
            </w:r>
            <w:r>
              <w:rPr>
                <w:noProof/>
                <w:webHidden/>
              </w:rPr>
              <w:fldChar w:fldCharType="begin"/>
            </w:r>
            <w:r>
              <w:rPr>
                <w:noProof/>
                <w:webHidden/>
              </w:rPr>
              <w:instrText xml:space="preserve"> PAGEREF _Toc181024807 \h </w:instrText>
            </w:r>
            <w:r>
              <w:rPr>
                <w:noProof/>
                <w:webHidden/>
              </w:rPr>
            </w:r>
            <w:r>
              <w:rPr>
                <w:noProof/>
                <w:webHidden/>
              </w:rPr>
              <w:fldChar w:fldCharType="separate"/>
            </w:r>
            <w:r>
              <w:rPr>
                <w:noProof/>
                <w:webHidden/>
              </w:rPr>
              <w:t>11</w:t>
            </w:r>
            <w:r>
              <w:rPr>
                <w:noProof/>
                <w:webHidden/>
              </w:rPr>
              <w:fldChar w:fldCharType="end"/>
            </w:r>
          </w:hyperlink>
        </w:p>
        <w:p w14:paraId="77F41944" w14:textId="2F9A50BC" w:rsidR="00A07158" w:rsidRDefault="00A07158">
          <w:pPr>
            <w:pStyle w:val="Sommario2"/>
            <w:tabs>
              <w:tab w:val="right" w:leader="dot" w:pos="9628"/>
            </w:tabs>
            <w:rPr>
              <w:rFonts w:eastAsiaTheme="minorEastAsia" w:cstheme="minorBidi"/>
              <w:b w:val="0"/>
              <w:noProof/>
              <w:kern w:val="2"/>
              <w:sz w:val="24"/>
              <w:szCs w:val="24"/>
              <w:lang w:val="it-IT" w:eastAsia="it-IT"/>
              <w14:ligatures w14:val="standardContextual"/>
            </w:rPr>
          </w:pPr>
          <w:hyperlink w:anchor="_Toc181024808" w:history="1">
            <w:r w:rsidRPr="00B47FE6">
              <w:rPr>
                <w:rStyle w:val="Collegamentoipertestuale"/>
                <w:noProof/>
              </w:rPr>
              <w:t>GENERAL DESCRIPTION</w:t>
            </w:r>
            <w:r>
              <w:rPr>
                <w:noProof/>
                <w:webHidden/>
              </w:rPr>
              <w:tab/>
            </w:r>
            <w:r>
              <w:rPr>
                <w:noProof/>
                <w:webHidden/>
              </w:rPr>
              <w:fldChar w:fldCharType="begin"/>
            </w:r>
            <w:r>
              <w:rPr>
                <w:noProof/>
                <w:webHidden/>
              </w:rPr>
              <w:instrText xml:space="preserve"> PAGEREF _Toc181024808 \h </w:instrText>
            </w:r>
            <w:r>
              <w:rPr>
                <w:noProof/>
                <w:webHidden/>
              </w:rPr>
            </w:r>
            <w:r>
              <w:rPr>
                <w:noProof/>
                <w:webHidden/>
              </w:rPr>
              <w:fldChar w:fldCharType="separate"/>
            </w:r>
            <w:r>
              <w:rPr>
                <w:noProof/>
                <w:webHidden/>
              </w:rPr>
              <w:t>12</w:t>
            </w:r>
            <w:r>
              <w:rPr>
                <w:noProof/>
                <w:webHidden/>
              </w:rPr>
              <w:fldChar w:fldCharType="end"/>
            </w:r>
          </w:hyperlink>
        </w:p>
        <w:p w14:paraId="6A7A3F29" w14:textId="3FD22846" w:rsidR="00A07158" w:rsidRDefault="00A07158">
          <w:pPr>
            <w:pStyle w:val="Sommario2"/>
            <w:tabs>
              <w:tab w:val="right" w:leader="dot" w:pos="9628"/>
            </w:tabs>
            <w:rPr>
              <w:rFonts w:eastAsiaTheme="minorEastAsia" w:cstheme="minorBidi"/>
              <w:b w:val="0"/>
              <w:noProof/>
              <w:kern w:val="2"/>
              <w:sz w:val="24"/>
              <w:szCs w:val="24"/>
              <w:lang w:val="it-IT" w:eastAsia="it-IT"/>
              <w14:ligatures w14:val="standardContextual"/>
            </w:rPr>
          </w:pPr>
          <w:hyperlink w:anchor="_Toc181024809" w:history="1">
            <w:r w:rsidRPr="00B47FE6">
              <w:rPr>
                <w:rStyle w:val="Collegamentoipertestuale"/>
                <w:noProof/>
              </w:rPr>
              <w:t>TECHNICAL DATA</w:t>
            </w:r>
            <w:r>
              <w:rPr>
                <w:noProof/>
                <w:webHidden/>
              </w:rPr>
              <w:tab/>
            </w:r>
            <w:r>
              <w:rPr>
                <w:noProof/>
                <w:webHidden/>
              </w:rPr>
              <w:fldChar w:fldCharType="begin"/>
            </w:r>
            <w:r>
              <w:rPr>
                <w:noProof/>
                <w:webHidden/>
              </w:rPr>
              <w:instrText xml:space="preserve"> PAGEREF _Toc181024809 \h </w:instrText>
            </w:r>
            <w:r>
              <w:rPr>
                <w:noProof/>
                <w:webHidden/>
              </w:rPr>
            </w:r>
            <w:r>
              <w:rPr>
                <w:noProof/>
                <w:webHidden/>
              </w:rPr>
              <w:fldChar w:fldCharType="separate"/>
            </w:r>
            <w:r>
              <w:rPr>
                <w:noProof/>
                <w:webHidden/>
              </w:rPr>
              <w:t>12</w:t>
            </w:r>
            <w:r>
              <w:rPr>
                <w:noProof/>
                <w:webHidden/>
              </w:rPr>
              <w:fldChar w:fldCharType="end"/>
            </w:r>
          </w:hyperlink>
        </w:p>
        <w:p w14:paraId="6ED5F2AA" w14:textId="0EBA649F" w:rsidR="00A07158" w:rsidRDefault="00A07158">
          <w:pPr>
            <w:pStyle w:val="Sommario3"/>
            <w:tabs>
              <w:tab w:val="right" w:leader="dot" w:pos="9628"/>
            </w:tabs>
            <w:rPr>
              <w:rFonts w:eastAsiaTheme="minorEastAsia" w:cstheme="minorBidi"/>
              <w:noProof/>
              <w:kern w:val="2"/>
              <w:sz w:val="24"/>
              <w:szCs w:val="24"/>
              <w:lang w:val="it-IT" w:eastAsia="it-IT"/>
              <w14:ligatures w14:val="standardContextual"/>
            </w:rPr>
          </w:pPr>
          <w:hyperlink w:anchor="_Toc181024810" w:history="1">
            <w:r w:rsidRPr="00B47FE6">
              <w:rPr>
                <w:rStyle w:val="Collegamentoipertestuale"/>
                <w:noProof/>
              </w:rPr>
              <w:t>Identification plate</w:t>
            </w:r>
            <w:r>
              <w:rPr>
                <w:noProof/>
                <w:webHidden/>
              </w:rPr>
              <w:tab/>
            </w:r>
            <w:r>
              <w:rPr>
                <w:noProof/>
                <w:webHidden/>
              </w:rPr>
              <w:fldChar w:fldCharType="begin"/>
            </w:r>
            <w:r>
              <w:rPr>
                <w:noProof/>
                <w:webHidden/>
              </w:rPr>
              <w:instrText xml:space="preserve"> PAGEREF _Toc181024810 \h </w:instrText>
            </w:r>
            <w:r>
              <w:rPr>
                <w:noProof/>
                <w:webHidden/>
              </w:rPr>
            </w:r>
            <w:r>
              <w:rPr>
                <w:noProof/>
                <w:webHidden/>
              </w:rPr>
              <w:fldChar w:fldCharType="separate"/>
            </w:r>
            <w:r>
              <w:rPr>
                <w:noProof/>
                <w:webHidden/>
              </w:rPr>
              <w:t>12</w:t>
            </w:r>
            <w:r>
              <w:rPr>
                <w:noProof/>
                <w:webHidden/>
              </w:rPr>
              <w:fldChar w:fldCharType="end"/>
            </w:r>
          </w:hyperlink>
        </w:p>
        <w:p w14:paraId="20CB5DBE" w14:textId="04B4D38A" w:rsidR="00A07158" w:rsidRDefault="00A07158">
          <w:pPr>
            <w:pStyle w:val="Sommario3"/>
            <w:tabs>
              <w:tab w:val="right" w:leader="dot" w:pos="9628"/>
            </w:tabs>
            <w:rPr>
              <w:rFonts w:eastAsiaTheme="minorEastAsia" w:cstheme="minorBidi"/>
              <w:noProof/>
              <w:kern w:val="2"/>
              <w:sz w:val="24"/>
              <w:szCs w:val="24"/>
              <w:lang w:val="it-IT" w:eastAsia="it-IT"/>
              <w14:ligatures w14:val="standardContextual"/>
            </w:rPr>
          </w:pPr>
          <w:hyperlink w:anchor="_Toc181024811" w:history="1">
            <w:r w:rsidRPr="00B47FE6">
              <w:rPr>
                <w:rStyle w:val="Collegamentoipertestuale"/>
                <w:noProof/>
              </w:rPr>
              <w:t>Fixed guards</w:t>
            </w:r>
            <w:r>
              <w:rPr>
                <w:noProof/>
                <w:webHidden/>
              </w:rPr>
              <w:tab/>
            </w:r>
            <w:r>
              <w:rPr>
                <w:noProof/>
                <w:webHidden/>
              </w:rPr>
              <w:fldChar w:fldCharType="begin"/>
            </w:r>
            <w:r>
              <w:rPr>
                <w:noProof/>
                <w:webHidden/>
              </w:rPr>
              <w:instrText xml:space="preserve"> PAGEREF _Toc181024811 \h </w:instrText>
            </w:r>
            <w:r>
              <w:rPr>
                <w:noProof/>
                <w:webHidden/>
              </w:rPr>
            </w:r>
            <w:r>
              <w:rPr>
                <w:noProof/>
                <w:webHidden/>
              </w:rPr>
              <w:fldChar w:fldCharType="separate"/>
            </w:r>
            <w:r>
              <w:rPr>
                <w:noProof/>
                <w:webHidden/>
              </w:rPr>
              <w:t>12</w:t>
            </w:r>
            <w:r>
              <w:rPr>
                <w:noProof/>
                <w:webHidden/>
              </w:rPr>
              <w:fldChar w:fldCharType="end"/>
            </w:r>
          </w:hyperlink>
        </w:p>
        <w:p w14:paraId="34D810C6" w14:textId="149BE423" w:rsidR="00A07158" w:rsidRDefault="00A07158">
          <w:pPr>
            <w:pStyle w:val="Sommario2"/>
            <w:tabs>
              <w:tab w:val="right" w:leader="dot" w:pos="9628"/>
            </w:tabs>
            <w:rPr>
              <w:rFonts w:eastAsiaTheme="minorEastAsia" w:cstheme="minorBidi"/>
              <w:b w:val="0"/>
              <w:noProof/>
              <w:kern w:val="2"/>
              <w:sz w:val="24"/>
              <w:szCs w:val="24"/>
              <w:lang w:val="it-IT" w:eastAsia="it-IT"/>
              <w14:ligatures w14:val="standardContextual"/>
            </w:rPr>
          </w:pPr>
          <w:hyperlink w:anchor="_Toc181024812" w:history="1">
            <w:r w:rsidRPr="00B47FE6">
              <w:rPr>
                <w:rStyle w:val="Collegamentoipertestuale"/>
                <w:noProof/>
              </w:rPr>
              <w:t>INTENDED USE AND UNINTENDED USE OF THE MACHINE</w:t>
            </w:r>
            <w:r>
              <w:rPr>
                <w:noProof/>
                <w:webHidden/>
              </w:rPr>
              <w:tab/>
            </w:r>
            <w:r>
              <w:rPr>
                <w:noProof/>
                <w:webHidden/>
              </w:rPr>
              <w:fldChar w:fldCharType="begin"/>
            </w:r>
            <w:r>
              <w:rPr>
                <w:noProof/>
                <w:webHidden/>
              </w:rPr>
              <w:instrText xml:space="preserve"> PAGEREF _Toc181024812 \h </w:instrText>
            </w:r>
            <w:r>
              <w:rPr>
                <w:noProof/>
                <w:webHidden/>
              </w:rPr>
            </w:r>
            <w:r>
              <w:rPr>
                <w:noProof/>
                <w:webHidden/>
              </w:rPr>
              <w:fldChar w:fldCharType="separate"/>
            </w:r>
            <w:r>
              <w:rPr>
                <w:noProof/>
                <w:webHidden/>
              </w:rPr>
              <w:t>12</w:t>
            </w:r>
            <w:r>
              <w:rPr>
                <w:noProof/>
                <w:webHidden/>
              </w:rPr>
              <w:fldChar w:fldCharType="end"/>
            </w:r>
          </w:hyperlink>
        </w:p>
        <w:p w14:paraId="60085218" w14:textId="372CD534" w:rsidR="00A07158" w:rsidRDefault="00A07158">
          <w:pPr>
            <w:pStyle w:val="Sommario3"/>
            <w:tabs>
              <w:tab w:val="right" w:leader="dot" w:pos="9628"/>
            </w:tabs>
            <w:rPr>
              <w:rFonts w:eastAsiaTheme="minorEastAsia" w:cstheme="minorBidi"/>
              <w:noProof/>
              <w:kern w:val="2"/>
              <w:sz w:val="24"/>
              <w:szCs w:val="24"/>
              <w:lang w:val="it-IT" w:eastAsia="it-IT"/>
              <w14:ligatures w14:val="standardContextual"/>
            </w:rPr>
          </w:pPr>
          <w:hyperlink w:anchor="_Toc181024813" w:history="1">
            <w:r w:rsidRPr="00B47FE6">
              <w:rPr>
                <w:rStyle w:val="Collegamentoipertestuale"/>
                <w:noProof/>
              </w:rPr>
              <w:t>Intended use</w:t>
            </w:r>
            <w:r>
              <w:rPr>
                <w:noProof/>
                <w:webHidden/>
              </w:rPr>
              <w:tab/>
            </w:r>
            <w:r>
              <w:rPr>
                <w:noProof/>
                <w:webHidden/>
              </w:rPr>
              <w:fldChar w:fldCharType="begin"/>
            </w:r>
            <w:r>
              <w:rPr>
                <w:noProof/>
                <w:webHidden/>
              </w:rPr>
              <w:instrText xml:space="preserve"> PAGEREF _Toc181024813 \h </w:instrText>
            </w:r>
            <w:r>
              <w:rPr>
                <w:noProof/>
                <w:webHidden/>
              </w:rPr>
            </w:r>
            <w:r>
              <w:rPr>
                <w:noProof/>
                <w:webHidden/>
              </w:rPr>
              <w:fldChar w:fldCharType="separate"/>
            </w:r>
            <w:r>
              <w:rPr>
                <w:noProof/>
                <w:webHidden/>
              </w:rPr>
              <w:t>12</w:t>
            </w:r>
            <w:r>
              <w:rPr>
                <w:noProof/>
                <w:webHidden/>
              </w:rPr>
              <w:fldChar w:fldCharType="end"/>
            </w:r>
          </w:hyperlink>
        </w:p>
        <w:p w14:paraId="3A425E93" w14:textId="614140F2" w:rsidR="00A07158" w:rsidRDefault="00A07158">
          <w:pPr>
            <w:pStyle w:val="Sommario3"/>
            <w:tabs>
              <w:tab w:val="right" w:leader="dot" w:pos="9628"/>
            </w:tabs>
            <w:rPr>
              <w:rFonts w:eastAsiaTheme="minorEastAsia" w:cstheme="minorBidi"/>
              <w:noProof/>
              <w:kern w:val="2"/>
              <w:sz w:val="24"/>
              <w:szCs w:val="24"/>
              <w:lang w:val="it-IT" w:eastAsia="it-IT"/>
              <w14:ligatures w14:val="standardContextual"/>
            </w:rPr>
          </w:pPr>
          <w:hyperlink w:anchor="_Toc181024814" w:history="1">
            <w:r w:rsidRPr="00B47FE6">
              <w:rPr>
                <w:rStyle w:val="Collegamentoipertestuale"/>
                <w:noProof/>
              </w:rPr>
              <w:t>Improper and unintended use</w:t>
            </w:r>
            <w:r>
              <w:rPr>
                <w:noProof/>
                <w:webHidden/>
              </w:rPr>
              <w:tab/>
            </w:r>
            <w:r>
              <w:rPr>
                <w:noProof/>
                <w:webHidden/>
              </w:rPr>
              <w:fldChar w:fldCharType="begin"/>
            </w:r>
            <w:r>
              <w:rPr>
                <w:noProof/>
                <w:webHidden/>
              </w:rPr>
              <w:instrText xml:space="preserve"> PAGEREF _Toc181024814 \h </w:instrText>
            </w:r>
            <w:r>
              <w:rPr>
                <w:noProof/>
                <w:webHidden/>
              </w:rPr>
            </w:r>
            <w:r>
              <w:rPr>
                <w:noProof/>
                <w:webHidden/>
              </w:rPr>
              <w:fldChar w:fldCharType="separate"/>
            </w:r>
            <w:r>
              <w:rPr>
                <w:noProof/>
                <w:webHidden/>
              </w:rPr>
              <w:t>13</w:t>
            </w:r>
            <w:r>
              <w:rPr>
                <w:noProof/>
                <w:webHidden/>
              </w:rPr>
              <w:fldChar w:fldCharType="end"/>
            </w:r>
          </w:hyperlink>
        </w:p>
        <w:p w14:paraId="1F3310E9" w14:textId="70D00B9D" w:rsidR="00A07158" w:rsidRDefault="00A07158">
          <w:pPr>
            <w:pStyle w:val="Sommario2"/>
            <w:tabs>
              <w:tab w:val="right" w:leader="dot" w:pos="9628"/>
            </w:tabs>
            <w:rPr>
              <w:rFonts w:eastAsiaTheme="minorEastAsia" w:cstheme="minorBidi"/>
              <w:b w:val="0"/>
              <w:noProof/>
              <w:kern w:val="2"/>
              <w:sz w:val="24"/>
              <w:szCs w:val="24"/>
              <w:lang w:val="it-IT" w:eastAsia="it-IT"/>
              <w14:ligatures w14:val="standardContextual"/>
            </w:rPr>
          </w:pPr>
          <w:hyperlink w:anchor="_Toc181024815" w:history="1">
            <w:r w:rsidRPr="00B47FE6">
              <w:rPr>
                <w:rStyle w:val="Collegamentoipertestuale"/>
                <w:noProof/>
              </w:rPr>
              <w:t>RESIDUAL RISKS</w:t>
            </w:r>
            <w:r>
              <w:rPr>
                <w:noProof/>
                <w:webHidden/>
              </w:rPr>
              <w:tab/>
            </w:r>
            <w:r>
              <w:rPr>
                <w:noProof/>
                <w:webHidden/>
              </w:rPr>
              <w:fldChar w:fldCharType="begin"/>
            </w:r>
            <w:r>
              <w:rPr>
                <w:noProof/>
                <w:webHidden/>
              </w:rPr>
              <w:instrText xml:space="preserve"> PAGEREF _Toc181024815 \h </w:instrText>
            </w:r>
            <w:r>
              <w:rPr>
                <w:noProof/>
                <w:webHidden/>
              </w:rPr>
            </w:r>
            <w:r>
              <w:rPr>
                <w:noProof/>
                <w:webHidden/>
              </w:rPr>
              <w:fldChar w:fldCharType="separate"/>
            </w:r>
            <w:r>
              <w:rPr>
                <w:noProof/>
                <w:webHidden/>
              </w:rPr>
              <w:t>13</w:t>
            </w:r>
            <w:r>
              <w:rPr>
                <w:noProof/>
                <w:webHidden/>
              </w:rPr>
              <w:fldChar w:fldCharType="end"/>
            </w:r>
          </w:hyperlink>
        </w:p>
        <w:p w14:paraId="051C7684" w14:textId="2FFAF0AE" w:rsidR="00A07158" w:rsidRDefault="00A07158">
          <w:pPr>
            <w:pStyle w:val="Sommario3"/>
            <w:tabs>
              <w:tab w:val="right" w:leader="dot" w:pos="9628"/>
            </w:tabs>
            <w:rPr>
              <w:rFonts w:eastAsiaTheme="minorEastAsia" w:cstheme="minorBidi"/>
              <w:noProof/>
              <w:kern w:val="2"/>
              <w:sz w:val="24"/>
              <w:szCs w:val="24"/>
              <w:lang w:val="it-IT" w:eastAsia="it-IT"/>
              <w14:ligatures w14:val="standardContextual"/>
            </w:rPr>
          </w:pPr>
          <w:hyperlink w:anchor="_Toc181024816" w:history="1">
            <w:r w:rsidRPr="00B47FE6">
              <w:rPr>
                <w:rStyle w:val="Collegamentoipertestuale"/>
                <w:noProof/>
              </w:rPr>
              <w:t>First Aid</w:t>
            </w:r>
            <w:r>
              <w:rPr>
                <w:noProof/>
                <w:webHidden/>
              </w:rPr>
              <w:tab/>
            </w:r>
            <w:r>
              <w:rPr>
                <w:noProof/>
                <w:webHidden/>
              </w:rPr>
              <w:fldChar w:fldCharType="begin"/>
            </w:r>
            <w:r>
              <w:rPr>
                <w:noProof/>
                <w:webHidden/>
              </w:rPr>
              <w:instrText xml:space="preserve"> PAGEREF _Toc181024816 \h </w:instrText>
            </w:r>
            <w:r>
              <w:rPr>
                <w:noProof/>
                <w:webHidden/>
              </w:rPr>
            </w:r>
            <w:r>
              <w:rPr>
                <w:noProof/>
                <w:webHidden/>
              </w:rPr>
              <w:fldChar w:fldCharType="separate"/>
            </w:r>
            <w:r>
              <w:rPr>
                <w:noProof/>
                <w:webHidden/>
              </w:rPr>
              <w:t>15</w:t>
            </w:r>
            <w:r>
              <w:rPr>
                <w:noProof/>
                <w:webHidden/>
              </w:rPr>
              <w:fldChar w:fldCharType="end"/>
            </w:r>
          </w:hyperlink>
        </w:p>
        <w:p w14:paraId="2FFB5E73" w14:textId="5760C0B8" w:rsidR="00A07158" w:rsidRDefault="00A07158">
          <w:pPr>
            <w:pStyle w:val="Sommario1"/>
            <w:tabs>
              <w:tab w:val="right" w:leader="dot" w:pos="9628"/>
            </w:tabs>
            <w:rPr>
              <w:rFonts w:eastAsiaTheme="minorEastAsia" w:cstheme="minorBidi"/>
              <w:b w:val="0"/>
              <w:noProof/>
              <w:kern w:val="2"/>
              <w:lang w:val="it-IT" w:eastAsia="it-IT"/>
              <w14:ligatures w14:val="standardContextual"/>
            </w:rPr>
          </w:pPr>
          <w:hyperlink w:anchor="_Toc181024817" w:history="1">
            <w:r w:rsidRPr="00B47FE6">
              <w:rPr>
                <w:rStyle w:val="Collegamentoipertestuale"/>
                <w:rFonts w:ascii="Calibri" w:hAnsi="Calibri"/>
                <w:noProof/>
              </w:rPr>
              <w:t>Section 3</w:t>
            </w:r>
            <w:r>
              <w:rPr>
                <w:noProof/>
                <w:webHidden/>
              </w:rPr>
              <w:tab/>
            </w:r>
            <w:r>
              <w:rPr>
                <w:noProof/>
                <w:webHidden/>
              </w:rPr>
              <w:fldChar w:fldCharType="begin"/>
            </w:r>
            <w:r>
              <w:rPr>
                <w:noProof/>
                <w:webHidden/>
              </w:rPr>
              <w:instrText xml:space="preserve"> PAGEREF _Toc181024817 \h </w:instrText>
            </w:r>
            <w:r>
              <w:rPr>
                <w:noProof/>
                <w:webHidden/>
              </w:rPr>
            </w:r>
            <w:r>
              <w:rPr>
                <w:noProof/>
                <w:webHidden/>
              </w:rPr>
              <w:fldChar w:fldCharType="separate"/>
            </w:r>
            <w:r>
              <w:rPr>
                <w:noProof/>
                <w:webHidden/>
              </w:rPr>
              <w:t>16</w:t>
            </w:r>
            <w:r>
              <w:rPr>
                <w:noProof/>
                <w:webHidden/>
              </w:rPr>
              <w:fldChar w:fldCharType="end"/>
            </w:r>
          </w:hyperlink>
        </w:p>
        <w:p w14:paraId="596339F7" w14:textId="06D47A72" w:rsidR="00A07158" w:rsidRDefault="00A07158">
          <w:pPr>
            <w:pStyle w:val="Sommario2"/>
            <w:tabs>
              <w:tab w:val="right" w:leader="dot" w:pos="9628"/>
            </w:tabs>
            <w:rPr>
              <w:rFonts w:eastAsiaTheme="minorEastAsia" w:cstheme="minorBidi"/>
              <w:b w:val="0"/>
              <w:noProof/>
              <w:kern w:val="2"/>
              <w:sz w:val="24"/>
              <w:szCs w:val="24"/>
              <w:lang w:val="it-IT" w:eastAsia="it-IT"/>
              <w14:ligatures w14:val="standardContextual"/>
            </w:rPr>
          </w:pPr>
          <w:hyperlink w:anchor="_Toc181024818" w:history="1">
            <w:r w:rsidRPr="00B47FE6">
              <w:rPr>
                <w:rStyle w:val="Collegamentoipertestuale"/>
                <w:noProof/>
              </w:rPr>
              <w:t>HANDLING</w:t>
            </w:r>
            <w:r>
              <w:rPr>
                <w:noProof/>
                <w:webHidden/>
              </w:rPr>
              <w:tab/>
            </w:r>
            <w:r>
              <w:rPr>
                <w:noProof/>
                <w:webHidden/>
              </w:rPr>
              <w:fldChar w:fldCharType="begin"/>
            </w:r>
            <w:r>
              <w:rPr>
                <w:noProof/>
                <w:webHidden/>
              </w:rPr>
              <w:instrText xml:space="preserve"> PAGEREF _Toc181024818 \h </w:instrText>
            </w:r>
            <w:r>
              <w:rPr>
                <w:noProof/>
                <w:webHidden/>
              </w:rPr>
            </w:r>
            <w:r>
              <w:rPr>
                <w:noProof/>
                <w:webHidden/>
              </w:rPr>
              <w:fldChar w:fldCharType="separate"/>
            </w:r>
            <w:r>
              <w:rPr>
                <w:noProof/>
                <w:webHidden/>
              </w:rPr>
              <w:t>17</w:t>
            </w:r>
            <w:r>
              <w:rPr>
                <w:noProof/>
                <w:webHidden/>
              </w:rPr>
              <w:fldChar w:fldCharType="end"/>
            </w:r>
          </w:hyperlink>
        </w:p>
        <w:p w14:paraId="4EB3B0EA" w14:textId="24A38AA2" w:rsidR="00A07158" w:rsidRDefault="00A07158">
          <w:pPr>
            <w:pStyle w:val="Sommario3"/>
            <w:tabs>
              <w:tab w:val="right" w:leader="dot" w:pos="9628"/>
            </w:tabs>
            <w:rPr>
              <w:rFonts w:eastAsiaTheme="minorEastAsia" w:cstheme="minorBidi"/>
              <w:noProof/>
              <w:kern w:val="2"/>
              <w:sz w:val="24"/>
              <w:szCs w:val="24"/>
              <w:lang w:val="it-IT" w:eastAsia="it-IT"/>
              <w14:ligatures w14:val="standardContextual"/>
            </w:rPr>
          </w:pPr>
          <w:hyperlink w:anchor="_Toc181024819" w:history="1">
            <w:r w:rsidRPr="00B47FE6">
              <w:rPr>
                <w:rStyle w:val="Collegamentoipertestuale"/>
                <w:noProof/>
              </w:rPr>
              <w:t>Machine weight</w:t>
            </w:r>
            <w:r>
              <w:rPr>
                <w:noProof/>
                <w:webHidden/>
              </w:rPr>
              <w:tab/>
            </w:r>
            <w:r>
              <w:rPr>
                <w:noProof/>
                <w:webHidden/>
              </w:rPr>
              <w:fldChar w:fldCharType="begin"/>
            </w:r>
            <w:r>
              <w:rPr>
                <w:noProof/>
                <w:webHidden/>
              </w:rPr>
              <w:instrText xml:space="preserve"> PAGEREF _Toc181024819 \h </w:instrText>
            </w:r>
            <w:r>
              <w:rPr>
                <w:noProof/>
                <w:webHidden/>
              </w:rPr>
            </w:r>
            <w:r>
              <w:rPr>
                <w:noProof/>
                <w:webHidden/>
              </w:rPr>
              <w:fldChar w:fldCharType="separate"/>
            </w:r>
            <w:r>
              <w:rPr>
                <w:noProof/>
                <w:webHidden/>
              </w:rPr>
              <w:t>17</w:t>
            </w:r>
            <w:r>
              <w:rPr>
                <w:noProof/>
                <w:webHidden/>
              </w:rPr>
              <w:fldChar w:fldCharType="end"/>
            </w:r>
          </w:hyperlink>
        </w:p>
        <w:p w14:paraId="5E96E855" w14:textId="4A94A978" w:rsidR="00A07158" w:rsidRDefault="00A07158">
          <w:pPr>
            <w:pStyle w:val="Sommario3"/>
            <w:tabs>
              <w:tab w:val="right" w:leader="dot" w:pos="9628"/>
            </w:tabs>
            <w:rPr>
              <w:rFonts w:eastAsiaTheme="minorEastAsia" w:cstheme="minorBidi"/>
              <w:noProof/>
              <w:kern w:val="2"/>
              <w:sz w:val="24"/>
              <w:szCs w:val="24"/>
              <w:lang w:val="it-IT" w:eastAsia="it-IT"/>
              <w14:ligatures w14:val="standardContextual"/>
            </w:rPr>
          </w:pPr>
          <w:hyperlink w:anchor="_Toc181024820" w:history="1">
            <w:r w:rsidRPr="00B47FE6">
              <w:rPr>
                <w:rStyle w:val="Collegamentoipertestuale"/>
                <w:noProof/>
              </w:rPr>
              <w:t>Moving the machine</w:t>
            </w:r>
            <w:r>
              <w:rPr>
                <w:noProof/>
                <w:webHidden/>
              </w:rPr>
              <w:tab/>
            </w:r>
            <w:r>
              <w:rPr>
                <w:noProof/>
                <w:webHidden/>
              </w:rPr>
              <w:fldChar w:fldCharType="begin"/>
            </w:r>
            <w:r>
              <w:rPr>
                <w:noProof/>
                <w:webHidden/>
              </w:rPr>
              <w:instrText xml:space="preserve"> PAGEREF _Toc181024820 \h </w:instrText>
            </w:r>
            <w:r>
              <w:rPr>
                <w:noProof/>
                <w:webHidden/>
              </w:rPr>
            </w:r>
            <w:r>
              <w:rPr>
                <w:noProof/>
                <w:webHidden/>
              </w:rPr>
              <w:fldChar w:fldCharType="separate"/>
            </w:r>
            <w:r>
              <w:rPr>
                <w:noProof/>
                <w:webHidden/>
              </w:rPr>
              <w:t>17</w:t>
            </w:r>
            <w:r>
              <w:rPr>
                <w:noProof/>
                <w:webHidden/>
              </w:rPr>
              <w:fldChar w:fldCharType="end"/>
            </w:r>
          </w:hyperlink>
        </w:p>
        <w:p w14:paraId="5E5BF139" w14:textId="36D3D301" w:rsidR="00A07158" w:rsidRDefault="00A07158">
          <w:pPr>
            <w:pStyle w:val="Sommario3"/>
            <w:tabs>
              <w:tab w:val="right" w:leader="dot" w:pos="9628"/>
            </w:tabs>
            <w:rPr>
              <w:rFonts w:eastAsiaTheme="minorEastAsia" w:cstheme="minorBidi"/>
              <w:noProof/>
              <w:kern w:val="2"/>
              <w:sz w:val="24"/>
              <w:szCs w:val="24"/>
              <w:lang w:val="it-IT" w:eastAsia="it-IT"/>
              <w14:ligatures w14:val="standardContextual"/>
            </w:rPr>
          </w:pPr>
          <w:hyperlink w:anchor="_Toc181024821" w:history="1">
            <w:r w:rsidRPr="00B47FE6">
              <w:rPr>
                <w:rStyle w:val="Collegamentoipertestuale"/>
                <w:noProof/>
              </w:rPr>
              <w:t>Manual handling</w:t>
            </w:r>
            <w:r>
              <w:rPr>
                <w:noProof/>
                <w:webHidden/>
              </w:rPr>
              <w:tab/>
            </w:r>
            <w:r>
              <w:rPr>
                <w:noProof/>
                <w:webHidden/>
              </w:rPr>
              <w:fldChar w:fldCharType="begin"/>
            </w:r>
            <w:r>
              <w:rPr>
                <w:noProof/>
                <w:webHidden/>
              </w:rPr>
              <w:instrText xml:space="preserve"> PAGEREF _Toc181024821 \h </w:instrText>
            </w:r>
            <w:r>
              <w:rPr>
                <w:noProof/>
                <w:webHidden/>
              </w:rPr>
            </w:r>
            <w:r>
              <w:rPr>
                <w:noProof/>
                <w:webHidden/>
              </w:rPr>
              <w:fldChar w:fldCharType="separate"/>
            </w:r>
            <w:r>
              <w:rPr>
                <w:noProof/>
                <w:webHidden/>
              </w:rPr>
              <w:t>17</w:t>
            </w:r>
            <w:r>
              <w:rPr>
                <w:noProof/>
                <w:webHidden/>
              </w:rPr>
              <w:fldChar w:fldCharType="end"/>
            </w:r>
          </w:hyperlink>
        </w:p>
        <w:p w14:paraId="08420A93" w14:textId="7A442F63" w:rsidR="00A07158" w:rsidRDefault="00A07158">
          <w:pPr>
            <w:pStyle w:val="Sommario2"/>
            <w:tabs>
              <w:tab w:val="right" w:leader="dot" w:pos="9628"/>
            </w:tabs>
            <w:rPr>
              <w:rFonts w:eastAsiaTheme="minorEastAsia" w:cstheme="minorBidi"/>
              <w:b w:val="0"/>
              <w:noProof/>
              <w:kern w:val="2"/>
              <w:sz w:val="24"/>
              <w:szCs w:val="24"/>
              <w:lang w:val="it-IT" w:eastAsia="it-IT"/>
              <w14:ligatures w14:val="standardContextual"/>
            </w:rPr>
          </w:pPr>
          <w:hyperlink w:anchor="_Toc181024822" w:history="1">
            <w:r w:rsidRPr="00B47FE6">
              <w:rPr>
                <w:rStyle w:val="Collegamentoipertestuale"/>
                <w:noProof/>
              </w:rPr>
              <w:t>POSITIONING</w:t>
            </w:r>
            <w:r>
              <w:rPr>
                <w:noProof/>
                <w:webHidden/>
              </w:rPr>
              <w:tab/>
            </w:r>
            <w:r>
              <w:rPr>
                <w:noProof/>
                <w:webHidden/>
              </w:rPr>
              <w:fldChar w:fldCharType="begin"/>
            </w:r>
            <w:r>
              <w:rPr>
                <w:noProof/>
                <w:webHidden/>
              </w:rPr>
              <w:instrText xml:space="preserve"> PAGEREF _Toc181024822 \h </w:instrText>
            </w:r>
            <w:r>
              <w:rPr>
                <w:noProof/>
                <w:webHidden/>
              </w:rPr>
            </w:r>
            <w:r>
              <w:rPr>
                <w:noProof/>
                <w:webHidden/>
              </w:rPr>
              <w:fldChar w:fldCharType="separate"/>
            </w:r>
            <w:r>
              <w:rPr>
                <w:noProof/>
                <w:webHidden/>
              </w:rPr>
              <w:t>18</w:t>
            </w:r>
            <w:r>
              <w:rPr>
                <w:noProof/>
                <w:webHidden/>
              </w:rPr>
              <w:fldChar w:fldCharType="end"/>
            </w:r>
          </w:hyperlink>
        </w:p>
        <w:p w14:paraId="689C6E56" w14:textId="45CE1306" w:rsidR="00A07158" w:rsidRDefault="00A07158">
          <w:pPr>
            <w:pStyle w:val="Sommario3"/>
            <w:tabs>
              <w:tab w:val="right" w:leader="dot" w:pos="9628"/>
            </w:tabs>
            <w:rPr>
              <w:rFonts w:eastAsiaTheme="minorEastAsia" w:cstheme="minorBidi"/>
              <w:noProof/>
              <w:kern w:val="2"/>
              <w:sz w:val="24"/>
              <w:szCs w:val="24"/>
              <w:lang w:val="it-IT" w:eastAsia="it-IT"/>
              <w14:ligatures w14:val="standardContextual"/>
            </w:rPr>
          </w:pPr>
          <w:hyperlink w:anchor="_Toc181024823" w:history="1">
            <w:r w:rsidRPr="00B47FE6">
              <w:rPr>
                <w:rStyle w:val="Collegamentoipertestuale"/>
                <w:noProof/>
              </w:rPr>
              <w:t>Temperature</w:t>
            </w:r>
            <w:r>
              <w:rPr>
                <w:noProof/>
                <w:webHidden/>
              </w:rPr>
              <w:tab/>
            </w:r>
            <w:r>
              <w:rPr>
                <w:noProof/>
                <w:webHidden/>
              </w:rPr>
              <w:fldChar w:fldCharType="begin"/>
            </w:r>
            <w:r>
              <w:rPr>
                <w:noProof/>
                <w:webHidden/>
              </w:rPr>
              <w:instrText xml:space="preserve"> PAGEREF _Toc181024823 \h </w:instrText>
            </w:r>
            <w:r>
              <w:rPr>
                <w:noProof/>
                <w:webHidden/>
              </w:rPr>
            </w:r>
            <w:r>
              <w:rPr>
                <w:noProof/>
                <w:webHidden/>
              </w:rPr>
              <w:fldChar w:fldCharType="separate"/>
            </w:r>
            <w:r>
              <w:rPr>
                <w:noProof/>
                <w:webHidden/>
              </w:rPr>
              <w:t>18</w:t>
            </w:r>
            <w:r>
              <w:rPr>
                <w:noProof/>
                <w:webHidden/>
              </w:rPr>
              <w:fldChar w:fldCharType="end"/>
            </w:r>
          </w:hyperlink>
        </w:p>
        <w:p w14:paraId="5441B747" w14:textId="478891B4" w:rsidR="00A07158" w:rsidRDefault="00A07158">
          <w:pPr>
            <w:pStyle w:val="Sommario3"/>
            <w:tabs>
              <w:tab w:val="right" w:leader="dot" w:pos="9628"/>
            </w:tabs>
            <w:rPr>
              <w:rFonts w:eastAsiaTheme="minorEastAsia" w:cstheme="minorBidi"/>
              <w:noProof/>
              <w:kern w:val="2"/>
              <w:sz w:val="24"/>
              <w:szCs w:val="24"/>
              <w:lang w:val="it-IT" w:eastAsia="it-IT"/>
              <w14:ligatures w14:val="standardContextual"/>
            </w:rPr>
          </w:pPr>
          <w:hyperlink w:anchor="_Toc181024824" w:history="1">
            <w:r w:rsidRPr="00B47FE6">
              <w:rPr>
                <w:rStyle w:val="Collegamentoipertestuale"/>
                <w:noProof/>
              </w:rPr>
              <w:t>Relative humidity (without condensation)</w:t>
            </w:r>
            <w:r>
              <w:rPr>
                <w:noProof/>
                <w:webHidden/>
              </w:rPr>
              <w:tab/>
            </w:r>
            <w:r>
              <w:rPr>
                <w:noProof/>
                <w:webHidden/>
              </w:rPr>
              <w:fldChar w:fldCharType="begin"/>
            </w:r>
            <w:r>
              <w:rPr>
                <w:noProof/>
                <w:webHidden/>
              </w:rPr>
              <w:instrText xml:space="preserve"> PAGEREF _Toc181024824 \h </w:instrText>
            </w:r>
            <w:r>
              <w:rPr>
                <w:noProof/>
                <w:webHidden/>
              </w:rPr>
            </w:r>
            <w:r>
              <w:rPr>
                <w:noProof/>
                <w:webHidden/>
              </w:rPr>
              <w:fldChar w:fldCharType="separate"/>
            </w:r>
            <w:r>
              <w:rPr>
                <w:noProof/>
                <w:webHidden/>
              </w:rPr>
              <w:t>18</w:t>
            </w:r>
            <w:r>
              <w:rPr>
                <w:noProof/>
                <w:webHidden/>
              </w:rPr>
              <w:fldChar w:fldCharType="end"/>
            </w:r>
          </w:hyperlink>
        </w:p>
        <w:p w14:paraId="7820F70E" w14:textId="0AED69AD" w:rsidR="00A07158" w:rsidRDefault="00A07158">
          <w:pPr>
            <w:pStyle w:val="Sommario3"/>
            <w:tabs>
              <w:tab w:val="right" w:leader="dot" w:pos="9628"/>
            </w:tabs>
            <w:rPr>
              <w:rFonts w:eastAsiaTheme="minorEastAsia" w:cstheme="minorBidi"/>
              <w:noProof/>
              <w:kern w:val="2"/>
              <w:sz w:val="24"/>
              <w:szCs w:val="24"/>
              <w:lang w:val="it-IT" w:eastAsia="it-IT"/>
              <w14:ligatures w14:val="standardContextual"/>
            </w:rPr>
          </w:pPr>
          <w:hyperlink w:anchor="_Toc181024825" w:history="1">
            <w:r w:rsidRPr="00B47FE6">
              <w:rPr>
                <w:rStyle w:val="Collegamentoipertestuale"/>
                <w:noProof/>
              </w:rPr>
              <w:t>User areas</w:t>
            </w:r>
            <w:r>
              <w:rPr>
                <w:noProof/>
                <w:webHidden/>
              </w:rPr>
              <w:tab/>
            </w:r>
            <w:r>
              <w:rPr>
                <w:noProof/>
                <w:webHidden/>
              </w:rPr>
              <w:fldChar w:fldCharType="begin"/>
            </w:r>
            <w:r>
              <w:rPr>
                <w:noProof/>
                <w:webHidden/>
              </w:rPr>
              <w:instrText xml:space="preserve"> PAGEREF _Toc181024825 \h </w:instrText>
            </w:r>
            <w:r>
              <w:rPr>
                <w:noProof/>
                <w:webHidden/>
              </w:rPr>
            </w:r>
            <w:r>
              <w:rPr>
                <w:noProof/>
                <w:webHidden/>
              </w:rPr>
              <w:fldChar w:fldCharType="separate"/>
            </w:r>
            <w:r>
              <w:rPr>
                <w:noProof/>
                <w:webHidden/>
              </w:rPr>
              <w:t>18</w:t>
            </w:r>
            <w:r>
              <w:rPr>
                <w:noProof/>
                <w:webHidden/>
              </w:rPr>
              <w:fldChar w:fldCharType="end"/>
            </w:r>
          </w:hyperlink>
        </w:p>
        <w:p w14:paraId="23B2D33E" w14:textId="2F871A6D" w:rsidR="00A07158" w:rsidRDefault="00A07158">
          <w:pPr>
            <w:pStyle w:val="Sommario2"/>
            <w:tabs>
              <w:tab w:val="right" w:leader="dot" w:pos="9628"/>
            </w:tabs>
            <w:rPr>
              <w:rFonts w:eastAsiaTheme="minorEastAsia" w:cstheme="minorBidi"/>
              <w:b w:val="0"/>
              <w:noProof/>
              <w:kern w:val="2"/>
              <w:sz w:val="24"/>
              <w:szCs w:val="24"/>
              <w:lang w:val="it-IT" w:eastAsia="it-IT"/>
              <w14:ligatures w14:val="standardContextual"/>
            </w:rPr>
          </w:pPr>
          <w:hyperlink w:anchor="_Toc181024826" w:history="1">
            <w:r w:rsidRPr="00B47FE6">
              <w:rPr>
                <w:rStyle w:val="Collegamentoipertestuale"/>
                <w:noProof/>
              </w:rPr>
              <w:t>PREPARING FOR USE</w:t>
            </w:r>
            <w:r>
              <w:rPr>
                <w:noProof/>
                <w:webHidden/>
              </w:rPr>
              <w:tab/>
            </w:r>
            <w:r>
              <w:rPr>
                <w:noProof/>
                <w:webHidden/>
              </w:rPr>
              <w:fldChar w:fldCharType="begin"/>
            </w:r>
            <w:r>
              <w:rPr>
                <w:noProof/>
                <w:webHidden/>
              </w:rPr>
              <w:instrText xml:space="preserve"> PAGEREF _Toc181024826 \h </w:instrText>
            </w:r>
            <w:r>
              <w:rPr>
                <w:noProof/>
                <w:webHidden/>
              </w:rPr>
            </w:r>
            <w:r>
              <w:rPr>
                <w:noProof/>
                <w:webHidden/>
              </w:rPr>
              <w:fldChar w:fldCharType="separate"/>
            </w:r>
            <w:r>
              <w:rPr>
                <w:noProof/>
                <w:webHidden/>
              </w:rPr>
              <w:t>18</w:t>
            </w:r>
            <w:r>
              <w:rPr>
                <w:noProof/>
                <w:webHidden/>
              </w:rPr>
              <w:fldChar w:fldCharType="end"/>
            </w:r>
          </w:hyperlink>
        </w:p>
        <w:p w14:paraId="1E5EAE71" w14:textId="030D0AB7" w:rsidR="00A07158" w:rsidRDefault="00A07158">
          <w:pPr>
            <w:pStyle w:val="Sommario3"/>
            <w:tabs>
              <w:tab w:val="right" w:leader="dot" w:pos="9628"/>
            </w:tabs>
            <w:rPr>
              <w:rFonts w:eastAsiaTheme="minorEastAsia" w:cstheme="minorBidi"/>
              <w:noProof/>
              <w:kern w:val="2"/>
              <w:sz w:val="24"/>
              <w:szCs w:val="24"/>
              <w:lang w:val="it-IT" w:eastAsia="it-IT"/>
              <w14:ligatures w14:val="standardContextual"/>
            </w:rPr>
          </w:pPr>
          <w:hyperlink w:anchor="_Toc181024827" w:history="1">
            <w:r w:rsidRPr="00B47FE6">
              <w:rPr>
                <w:rStyle w:val="Collegamentoipertestuale"/>
                <w:noProof/>
              </w:rPr>
              <w:t>Beware</w:t>
            </w:r>
            <w:r>
              <w:rPr>
                <w:noProof/>
                <w:webHidden/>
              </w:rPr>
              <w:tab/>
            </w:r>
            <w:r>
              <w:rPr>
                <w:noProof/>
                <w:webHidden/>
              </w:rPr>
              <w:fldChar w:fldCharType="begin"/>
            </w:r>
            <w:r>
              <w:rPr>
                <w:noProof/>
                <w:webHidden/>
              </w:rPr>
              <w:instrText xml:space="preserve"> PAGEREF _Toc181024827 \h </w:instrText>
            </w:r>
            <w:r>
              <w:rPr>
                <w:noProof/>
                <w:webHidden/>
              </w:rPr>
            </w:r>
            <w:r>
              <w:rPr>
                <w:noProof/>
                <w:webHidden/>
              </w:rPr>
              <w:fldChar w:fldCharType="separate"/>
            </w:r>
            <w:r>
              <w:rPr>
                <w:noProof/>
                <w:webHidden/>
              </w:rPr>
              <w:t>18</w:t>
            </w:r>
            <w:r>
              <w:rPr>
                <w:noProof/>
                <w:webHidden/>
              </w:rPr>
              <w:fldChar w:fldCharType="end"/>
            </w:r>
          </w:hyperlink>
        </w:p>
        <w:p w14:paraId="3156F261" w14:textId="0369312A" w:rsidR="00A07158" w:rsidRDefault="00A07158">
          <w:pPr>
            <w:pStyle w:val="Sommario3"/>
            <w:tabs>
              <w:tab w:val="right" w:leader="dot" w:pos="9628"/>
            </w:tabs>
            <w:rPr>
              <w:rFonts w:eastAsiaTheme="minorEastAsia" w:cstheme="minorBidi"/>
              <w:noProof/>
              <w:kern w:val="2"/>
              <w:sz w:val="24"/>
              <w:szCs w:val="24"/>
              <w:lang w:val="it-IT" w:eastAsia="it-IT"/>
              <w14:ligatures w14:val="standardContextual"/>
            </w:rPr>
          </w:pPr>
          <w:hyperlink w:anchor="_Toc181024828" w:history="1">
            <w:r w:rsidRPr="00B47FE6">
              <w:rPr>
                <w:rStyle w:val="Collegamentoipertestuale"/>
                <w:noProof/>
              </w:rPr>
              <w:t>Preparing for use</w:t>
            </w:r>
            <w:r>
              <w:rPr>
                <w:noProof/>
                <w:webHidden/>
              </w:rPr>
              <w:tab/>
            </w:r>
            <w:r>
              <w:rPr>
                <w:noProof/>
                <w:webHidden/>
              </w:rPr>
              <w:fldChar w:fldCharType="begin"/>
            </w:r>
            <w:r>
              <w:rPr>
                <w:noProof/>
                <w:webHidden/>
              </w:rPr>
              <w:instrText xml:space="preserve"> PAGEREF _Toc181024828 \h </w:instrText>
            </w:r>
            <w:r>
              <w:rPr>
                <w:noProof/>
                <w:webHidden/>
              </w:rPr>
            </w:r>
            <w:r>
              <w:rPr>
                <w:noProof/>
                <w:webHidden/>
              </w:rPr>
              <w:fldChar w:fldCharType="separate"/>
            </w:r>
            <w:r>
              <w:rPr>
                <w:noProof/>
                <w:webHidden/>
              </w:rPr>
              <w:t>18</w:t>
            </w:r>
            <w:r>
              <w:rPr>
                <w:noProof/>
                <w:webHidden/>
              </w:rPr>
              <w:fldChar w:fldCharType="end"/>
            </w:r>
          </w:hyperlink>
        </w:p>
        <w:p w14:paraId="6F9D3818" w14:textId="376FDC5B" w:rsidR="00A07158" w:rsidRDefault="00A07158">
          <w:pPr>
            <w:pStyle w:val="Sommario1"/>
            <w:tabs>
              <w:tab w:val="right" w:leader="dot" w:pos="9628"/>
            </w:tabs>
            <w:rPr>
              <w:rFonts w:eastAsiaTheme="minorEastAsia" w:cstheme="minorBidi"/>
              <w:b w:val="0"/>
              <w:noProof/>
              <w:kern w:val="2"/>
              <w:lang w:val="it-IT" w:eastAsia="it-IT"/>
              <w14:ligatures w14:val="standardContextual"/>
            </w:rPr>
          </w:pPr>
          <w:hyperlink w:anchor="_Toc181024829" w:history="1">
            <w:r w:rsidRPr="00B47FE6">
              <w:rPr>
                <w:rStyle w:val="Collegamentoipertestuale"/>
                <w:rFonts w:ascii="Calibri" w:hAnsi="Calibri"/>
                <w:noProof/>
              </w:rPr>
              <w:t>Section 4</w:t>
            </w:r>
            <w:r>
              <w:rPr>
                <w:noProof/>
                <w:webHidden/>
              </w:rPr>
              <w:tab/>
            </w:r>
            <w:r>
              <w:rPr>
                <w:noProof/>
                <w:webHidden/>
              </w:rPr>
              <w:fldChar w:fldCharType="begin"/>
            </w:r>
            <w:r>
              <w:rPr>
                <w:noProof/>
                <w:webHidden/>
              </w:rPr>
              <w:instrText xml:space="preserve"> PAGEREF _Toc181024829 \h </w:instrText>
            </w:r>
            <w:r>
              <w:rPr>
                <w:noProof/>
                <w:webHidden/>
              </w:rPr>
            </w:r>
            <w:r>
              <w:rPr>
                <w:noProof/>
                <w:webHidden/>
              </w:rPr>
              <w:fldChar w:fldCharType="separate"/>
            </w:r>
            <w:r>
              <w:rPr>
                <w:noProof/>
                <w:webHidden/>
              </w:rPr>
              <w:t>20</w:t>
            </w:r>
            <w:r>
              <w:rPr>
                <w:noProof/>
                <w:webHidden/>
              </w:rPr>
              <w:fldChar w:fldCharType="end"/>
            </w:r>
          </w:hyperlink>
        </w:p>
        <w:p w14:paraId="7D7DEE25" w14:textId="2292D23A" w:rsidR="00A07158" w:rsidRDefault="00A07158">
          <w:pPr>
            <w:pStyle w:val="Sommario2"/>
            <w:tabs>
              <w:tab w:val="right" w:leader="dot" w:pos="9628"/>
            </w:tabs>
            <w:rPr>
              <w:rFonts w:eastAsiaTheme="minorEastAsia" w:cstheme="minorBidi"/>
              <w:b w:val="0"/>
              <w:noProof/>
              <w:kern w:val="2"/>
              <w:sz w:val="24"/>
              <w:szCs w:val="24"/>
              <w:lang w:val="it-IT" w:eastAsia="it-IT"/>
              <w14:ligatures w14:val="standardContextual"/>
            </w:rPr>
          </w:pPr>
          <w:hyperlink w:anchor="_Toc181024830" w:history="1">
            <w:r w:rsidRPr="00B47FE6">
              <w:rPr>
                <w:rStyle w:val="Collegamentoipertestuale"/>
                <w:noProof/>
              </w:rPr>
              <w:t>USING THE MACHINE</w:t>
            </w:r>
            <w:r>
              <w:rPr>
                <w:noProof/>
                <w:webHidden/>
              </w:rPr>
              <w:tab/>
            </w:r>
            <w:r>
              <w:rPr>
                <w:noProof/>
                <w:webHidden/>
              </w:rPr>
              <w:fldChar w:fldCharType="begin"/>
            </w:r>
            <w:r>
              <w:rPr>
                <w:noProof/>
                <w:webHidden/>
              </w:rPr>
              <w:instrText xml:space="preserve"> PAGEREF _Toc181024830 \h </w:instrText>
            </w:r>
            <w:r>
              <w:rPr>
                <w:noProof/>
                <w:webHidden/>
              </w:rPr>
            </w:r>
            <w:r>
              <w:rPr>
                <w:noProof/>
                <w:webHidden/>
              </w:rPr>
              <w:fldChar w:fldCharType="separate"/>
            </w:r>
            <w:r>
              <w:rPr>
                <w:noProof/>
                <w:webHidden/>
              </w:rPr>
              <w:t>21</w:t>
            </w:r>
            <w:r>
              <w:rPr>
                <w:noProof/>
                <w:webHidden/>
              </w:rPr>
              <w:fldChar w:fldCharType="end"/>
            </w:r>
          </w:hyperlink>
        </w:p>
        <w:p w14:paraId="63260431" w14:textId="50CF2597" w:rsidR="00A07158" w:rsidRDefault="00A07158">
          <w:pPr>
            <w:pStyle w:val="Sommario3"/>
            <w:tabs>
              <w:tab w:val="right" w:leader="dot" w:pos="9628"/>
            </w:tabs>
            <w:rPr>
              <w:rFonts w:eastAsiaTheme="minorEastAsia" w:cstheme="minorBidi"/>
              <w:noProof/>
              <w:kern w:val="2"/>
              <w:sz w:val="24"/>
              <w:szCs w:val="24"/>
              <w:lang w:val="it-IT" w:eastAsia="it-IT"/>
              <w14:ligatures w14:val="standardContextual"/>
            </w:rPr>
          </w:pPr>
          <w:hyperlink w:anchor="_Toc181024831" w:history="1">
            <w:r w:rsidRPr="00B47FE6">
              <w:rPr>
                <w:rStyle w:val="Collegamentoipertestuale"/>
                <w:noProof/>
              </w:rPr>
              <w:t>Beware</w:t>
            </w:r>
            <w:r>
              <w:rPr>
                <w:noProof/>
                <w:webHidden/>
              </w:rPr>
              <w:tab/>
            </w:r>
            <w:r>
              <w:rPr>
                <w:noProof/>
                <w:webHidden/>
              </w:rPr>
              <w:fldChar w:fldCharType="begin"/>
            </w:r>
            <w:r>
              <w:rPr>
                <w:noProof/>
                <w:webHidden/>
              </w:rPr>
              <w:instrText xml:space="preserve"> PAGEREF _Toc181024831 \h </w:instrText>
            </w:r>
            <w:r>
              <w:rPr>
                <w:noProof/>
                <w:webHidden/>
              </w:rPr>
            </w:r>
            <w:r>
              <w:rPr>
                <w:noProof/>
                <w:webHidden/>
              </w:rPr>
              <w:fldChar w:fldCharType="separate"/>
            </w:r>
            <w:r>
              <w:rPr>
                <w:noProof/>
                <w:webHidden/>
              </w:rPr>
              <w:t>21</w:t>
            </w:r>
            <w:r>
              <w:rPr>
                <w:noProof/>
                <w:webHidden/>
              </w:rPr>
              <w:fldChar w:fldCharType="end"/>
            </w:r>
          </w:hyperlink>
        </w:p>
        <w:p w14:paraId="447BA44B" w14:textId="5EBF847D" w:rsidR="00A07158" w:rsidRDefault="00A07158">
          <w:pPr>
            <w:pStyle w:val="Sommario3"/>
            <w:tabs>
              <w:tab w:val="right" w:leader="dot" w:pos="9628"/>
            </w:tabs>
            <w:rPr>
              <w:rFonts w:eastAsiaTheme="minorEastAsia" w:cstheme="minorBidi"/>
              <w:noProof/>
              <w:kern w:val="2"/>
              <w:sz w:val="24"/>
              <w:szCs w:val="24"/>
              <w:lang w:val="it-IT" w:eastAsia="it-IT"/>
              <w14:ligatures w14:val="standardContextual"/>
            </w:rPr>
          </w:pPr>
          <w:hyperlink w:anchor="_Toc181024832" w:history="1">
            <w:r w:rsidRPr="00B47FE6">
              <w:rPr>
                <w:rStyle w:val="Collegamentoipertestuale"/>
                <w:noProof/>
              </w:rPr>
              <w:t>User procedure</w:t>
            </w:r>
            <w:r>
              <w:rPr>
                <w:noProof/>
                <w:webHidden/>
              </w:rPr>
              <w:tab/>
            </w:r>
            <w:r>
              <w:rPr>
                <w:noProof/>
                <w:webHidden/>
              </w:rPr>
              <w:fldChar w:fldCharType="begin"/>
            </w:r>
            <w:r>
              <w:rPr>
                <w:noProof/>
                <w:webHidden/>
              </w:rPr>
              <w:instrText xml:space="preserve"> PAGEREF _Toc181024832 \h </w:instrText>
            </w:r>
            <w:r>
              <w:rPr>
                <w:noProof/>
                <w:webHidden/>
              </w:rPr>
            </w:r>
            <w:r>
              <w:rPr>
                <w:noProof/>
                <w:webHidden/>
              </w:rPr>
              <w:fldChar w:fldCharType="separate"/>
            </w:r>
            <w:r>
              <w:rPr>
                <w:noProof/>
                <w:webHidden/>
              </w:rPr>
              <w:t>21</w:t>
            </w:r>
            <w:r>
              <w:rPr>
                <w:noProof/>
                <w:webHidden/>
              </w:rPr>
              <w:fldChar w:fldCharType="end"/>
            </w:r>
          </w:hyperlink>
        </w:p>
        <w:p w14:paraId="565A9894" w14:textId="253AB560" w:rsidR="00A07158" w:rsidRDefault="00A07158">
          <w:pPr>
            <w:pStyle w:val="Sommario1"/>
            <w:tabs>
              <w:tab w:val="right" w:leader="dot" w:pos="9628"/>
            </w:tabs>
            <w:rPr>
              <w:rFonts w:eastAsiaTheme="minorEastAsia" w:cstheme="minorBidi"/>
              <w:b w:val="0"/>
              <w:noProof/>
              <w:kern w:val="2"/>
              <w:lang w:val="it-IT" w:eastAsia="it-IT"/>
              <w14:ligatures w14:val="standardContextual"/>
            </w:rPr>
          </w:pPr>
          <w:hyperlink w:anchor="_Toc181024833" w:history="1">
            <w:r w:rsidRPr="00B47FE6">
              <w:rPr>
                <w:rStyle w:val="Collegamentoipertestuale"/>
                <w:rFonts w:ascii="Calibri" w:hAnsi="Calibri"/>
                <w:noProof/>
              </w:rPr>
              <w:t>Section 5</w:t>
            </w:r>
            <w:r>
              <w:rPr>
                <w:noProof/>
                <w:webHidden/>
              </w:rPr>
              <w:tab/>
            </w:r>
            <w:r>
              <w:rPr>
                <w:noProof/>
                <w:webHidden/>
              </w:rPr>
              <w:fldChar w:fldCharType="begin"/>
            </w:r>
            <w:r>
              <w:rPr>
                <w:noProof/>
                <w:webHidden/>
              </w:rPr>
              <w:instrText xml:space="preserve"> PAGEREF _Toc181024833 \h </w:instrText>
            </w:r>
            <w:r>
              <w:rPr>
                <w:noProof/>
                <w:webHidden/>
              </w:rPr>
            </w:r>
            <w:r>
              <w:rPr>
                <w:noProof/>
                <w:webHidden/>
              </w:rPr>
              <w:fldChar w:fldCharType="separate"/>
            </w:r>
            <w:r>
              <w:rPr>
                <w:noProof/>
                <w:webHidden/>
              </w:rPr>
              <w:t>22</w:t>
            </w:r>
            <w:r>
              <w:rPr>
                <w:noProof/>
                <w:webHidden/>
              </w:rPr>
              <w:fldChar w:fldCharType="end"/>
            </w:r>
          </w:hyperlink>
        </w:p>
        <w:p w14:paraId="6C9C3C9B" w14:textId="397B79BF" w:rsidR="00A07158" w:rsidRDefault="00A07158">
          <w:pPr>
            <w:pStyle w:val="Sommario2"/>
            <w:tabs>
              <w:tab w:val="right" w:leader="dot" w:pos="9628"/>
            </w:tabs>
            <w:rPr>
              <w:rFonts w:eastAsiaTheme="minorEastAsia" w:cstheme="minorBidi"/>
              <w:b w:val="0"/>
              <w:noProof/>
              <w:kern w:val="2"/>
              <w:sz w:val="24"/>
              <w:szCs w:val="24"/>
              <w:lang w:val="it-IT" w:eastAsia="it-IT"/>
              <w14:ligatures w14:val="standardContextual"/>
            </w:rPr>
          </w:pPr>
          <w:hyperlink w:anchor="_Toc181024834" w:history="1">
            <w:r w:rsidRPr="00B47FE6">
              <w:rPr>
                <w:rStyle w:val="Collegamentoipertestuale"/>
                <w:noProof/>
              </w:rPr>
              <w:t>MAINTENANCE</w:t>
            </w:r>
            <w:r>
              <w:rPr>
                <w:noProof/>
                <w:webHidden/>
              </w:rPr>
              <w:tab/>
            </w:r>
            <w:r>
              <w:rPr>
                <w:noProof/>
                <w:webHidden/>
              </w:rPr>
              <w:fldChar w:fldCharType="begin"/>
            </w:r>
            <w:r>
              <w:rPr>
                <w:noProof/>
                <w:webHidden/>
              </w:rPr>
              <w:instrText xml:space="preserve"> PAGEREF _Toc181024834 \h </w:instrText>
            </w:r>
            <w:r>
              <w:rPr>
                <w:noProof/>
                <w:webHidden/>
              </w:rPr>
            </w:r>
            <w:r>
              <w:rPr>
                <w:noProof/>
                <w:webHidden/>
              </w:rPr>
              <w:fldChar w:fldCharType="separate"/>
            </w:r>
            <w:r>
              <w:rPr>
                <w:noProof/>
                <w:webHidden/>
              </w:rPr>
              <w:t>23</w:t>
            </w:r>
            <w:r>
              <w:rPr>
                <w:noProof/>
                <w:webHidden/>
              </w:rPr>
              <w:fldChar w:fldCharType="end"/>
            </w:r>
          </w:hyperlink>
        </w:p>
        <w:p w14:paraId="40CDF427" w14:textId="5A8DFF61" w:rsidR="00A07158" w:rsidRDefault="00A07158">
          <w:pPr>
            <w:pStyle w:val="Sommario3"/>
            <w:tabs>
              <w:tab w:val="right" w:leader="dot" w:pos="9628"/>
            </w:tabs>
            <w:rPr>
              <w:rFonts w:eastAsiaTheme="minorEastAsia" w:cstheme="minorBidi"/>
              <w:noProof/>
              <w:kern w:val="2"/>
              <w:sz w:val="24"/>
              <w:szCs w:val="24"/>
              <w:lang w:val="it-IT" w:eastAsia="it-IT"/>
              <w14:ligatures w14:val="standardContextual"/>
            </w:rPr>
          </w:pPr>
          <w:hyperlink w:anchor="_Toc181024835" w:history="1">
            <w:r w:rsidRPr="00B47FE6">
              <w:rPr>
                <w:rStyle w:val="Collegamentoipertestuale"/>
                <w:noProof/>
              </w:rPr>
              <w:t>Safety</w:t>
            </w:r>
            <w:r>
              <w:rPr>
                <w:noProof/>
                <w:webHidden/>
              </w:rPr>
              <w:tab/>
            </w:r>
            <w:r>
              <w:rPr>
                <w:noProof/>
                <w:webHidden/>
              </w:rPr>
              <w:fldChar w:fldCharType="begin"/>
            </w:r>
            <w:r>
              <w:rPr>
                <w:noProof/>
                <w:webHidden/>
              </w:rPr>
              <w:instrText xml:space="preserve"> PAGEREF _Toc181024835 \h </w:instrText>
            </w:r>
            <w:r>
              <w:rPr>
                <w:noProof/>
                <w:webHidden/>
              </w:rPr>
            </w:r>
            <w:r>
              <w:rPr>
                <w:noProof/>
                <w:webHidden/>
              </w:rPr>
              <w:fldChar w:fldCharType="separate"/>
            </w:r>
            <w:r>
              <w:rPr>
                <w:noProof/>
                <w:webHidden/>
              </w:rPr>
              <w:t>23</w:t>
            </w:r>
            <w:r>
              <w:rPr>
                <w:noProof/>
                <w:webHidden/>
              </w:rPr>
              <w:fldChar w:fldCharType="end"/>
            </w:r>
          </w:hyperlink>
        </w:p>
        <w:p w14:paraId="381C60F3" w14:textId="32D12A5F" w:rsidR="00A07158" w:rsidRDefault="00A07158">
          <w:pPr>
            <w:pStyle w:val="Sommario3"/>
            <w:tabs>
              <w:tab w:val="right" w:leader="dot" w:pos="9628"/>
            </w:tabs>
            <w:rPr>
              <w:rFonts w:eastAsiaTheme="minorEastAsia" w:cstheme="minorBidi"/>
              <w:noProof/>
              <w:kern w:val="2"/>
              <w:sz w:val="24"/>
              <w:szCs w:val="24"/>
              <w:lang w:val="it-IT" w:eastAsia="it-IT"/>
              <w14:ligatures w14:val="standardContextual"/>
            </w:rPr>
          </w:pPr>
          <w:hyperlink w:anchor="_Toc181024836" w:history="1">
            <w:r w:rsidRPr="00B47FE6">
              <w:rPr>
                <w:rStyle w:val="Collegamentoipertestuale"/>
                <w:noProof/>
              </w:rPr>
              <w:t>Routine maintenance</w:t>
            </w:r>
            <w:r>
              <w:rPr>
                <w:noProof/>
                <w:webHidden/>
              </w:rPr>
              <w:tab/>
            </w:r>
            <w:r>
              <w:rPr>
                <w:noProof/>
                <w:webHidden/>
              </w:rPr>
              <w:fldChar w:fldCharType="begin"/>
            </w:r>
            <w:r>
              <w:rPr>
                <w:noProof/>
                <w:webHidden/>
              </w:rPr>
              <w:instrText xml:space="preserve"> PAGEREF _Toc181024836 \h </w:instrText>
            </w:r>
            <w:r>
              <w:rPr>
                <w:noProof/>
                <w:webHidden/>
              </w:rPr>
            </w:r>
            <w:r>
              <w:rPr>
                <w:noProof/>
                <w:webHidden/>
              </w:rPr>
              <w:fldChar w:fldCharType="separate"/>
            </w:r>
            <w:r>
              <w:rPr>
                <w:noProof/>
                <w:webHidden/>
              </w:rPr>
              <w:t>23</w:t>
            </w:r>
            <w:r>
              <w:rPr>
                <w:noProof/>
                <w:webHidden/>
              </w:rPr>
              <w:fldChar w:fldCharType="end"/>
            </w:r>
          </w:hyperlink>
        </w:p>
        <w:p w14:paraId="33C00985" w14:textId="32F36B7B" w:rsidR="00A07158" w:rsidRDefault="00A07158">
          <w:pPr>
            <w:pStyle w:val="Sommario3"/>
            <w:tabs>
              <w:tab w:val="right" w:leader="dot" w:pos="9628"/>
            </w:tabs>
            <w:rPr>
              <w:rFonts w:eastAsiaTheme="minorEastAsia" w:cstheme="minorBidi"/>
              <w:noProof/>
              <w:kern w:val="2"/>
              <w:sz w:val="24"/>
              <w:szCs w:val="24"/>
              <w:lang w:val="it-IT" w:eastAsia="it-IT"/>
              <w14:ligatures w14:val="standardContextual"/>
            </w:rPr>
          </w:pPr>
          <w:hyperlink w:anchor="_Toc181024837" w:history="1">
            <w:r w:rsidRPr="00B47FE6">
              <w:rPr>
                <w:rStyle w:val="Collegamentoipertestuale"/>
                <w:noProof/>
              </w:rPr>
              <w:t>Extraordinary maintenance</w:t>
            </w:r>
            <w:r>
              <w:rPr>
                <w:noProof/>
                <w:webHidden/>
              </w:rPr>
              <w:tab/>
            </w:r>
            <w:r>
              <w:rPr>
                <w:noProof/>
                <w:webHidden/>
              </w:rPr>
              <w:fldChar w:fldCharType="begin"/>
            </w:r>
            <w:r>
              <w:rPr>
                <w:noProof/>
                <w:webHidden/>
              </w:rPr>
              <w:instrText xml:space="preserve"> PAGEREF _Toc181024837 \h </w:instrText>
            </w:r>
            <w:r>
              <w:rPr>
                <w:noProof/>
                <w:webHidden/>
              </w:rPr>
            </w:r>
            <w:r>
              <w:rPr>
                <w:noProof/>
                <w:webHidden/>
              </w:rPr>
              <w:fldChar w:fldCharType="separate"/>
            </w:r>
            <w:r>
              <w:rPr>
                <w:noProof/>
                <w:webHidden/>
              </w:rPr>
              <w:t>23</w:t>
            </w:r>
            <w:r>
              <w:rPr>
                <w:noProof/>
                <w:webHidden/>
              </w:rPr>
              <w:fldChar w:fldCharType="end"/>
            </w:r>
          </w:hyperlink>
        </w:p>
        <w:p w14:paraId="6939F27B" w14:textId="2452E3B8" w:rsidR="00A07158" w:rsidRDefault="00A07158">
          <w:pPr>
            <w:pStyle w:val="Sommario3"/>
            <w:tabs>
              <w:tab w:val="right" w:leader="dot" w:pos="9628"/>
            </w:tabs>
            <w:rPr>
              <w:rFonts w:eastAsiaTheme="minorEastAsia" w:cstheme="minorBidi"/>
              <w:noProof/>
              <w:kern w:val="2"/>
              <w:sz w:val="24"/>
              <w:szCs w:val="24"/>
              <w:lang w:val="it-IT" w:eastAsia="it-IT"/>
              <w14:ligatures w14:val="standardContextual"/>
            </w:rPr>
          </w:pPr>
          <w:hyperlink w:anchor="_Toc181024838" w:history="1">
            <w:r w:rsidRPr="00B47FE6">
              <w:rPr>
                <w:rStyle w:val="Collegamentoipertestuale"/>
                <w:noProof/>
              </w:rPr>
              <w:t>Storage</w:t>
            </w:r>
            <w:r>
              <w:rPr>
                <w:noProof/>
                <w:webHidden/>
              </w:rPr>
              <w:tab/>
            </w:r>
            <w:r>
              <w:rPr>
                <w:noProof/>
                <w:webHidden/>
              </w:rPr>
              <w:fldChar w:fldCharType="begin"/>
            </w:r>
            <w:r>
              <w:rPr>
                <w:noProof/>
                <w:webHidden/>
              </w:rPr>
              <w:instrText xml:space="preserve"> PAGEREF _Toc181024838 \h </w:instrText>
            </w:r>
            <w:r>
              <w:rPr>
                <w:noProof/>
                <w:webHidden/>
              </w:rPr>
            </w:r>
            <w:r>
              <w:rPr>
                <w:noProof/>
                <w:webHidden/>
              </w:rPr>
              <w:fldChar w:fldCharType="separate"/>
            </w:r>
            <w:r>
              <w:rPr>
                <w:noProof/>
                <w:webHidden/>
              </w:rPr>
              <w:t>23</w:t>
            </w:r>
            <w:r>
              <w:rPr>
                <w:noProof/>
                <w:webHidden/>
              </w:rPr>
              <w:fldChar w:fldCharType="end"/>
            </w:r>
          </w:hyperlink>
        </w:p>
        <w:p w14:paraId="6F18373E" w14:textId="10ADDA6E" w:rsidR="00A07158" w:rsidRDefault="00A07158">
          <w:pPr>
            <w:pStyle w:val="Sommario2"/>
            <w:tabs>
              <w:tab w:val="right" w:leader="dot" w:pos="9628"/>
            </w:tabs>
            <w:rPr>
              <w:rFonts w:eastAsiaTheme="minorEastAsia" w:cstheme="minorBidi"/>
              <w:b w:val="0"/>
              <w:noProof/>
              <w:kern w:val="2"/>
              <w:sz w:val="24"/>
              <w:szCs w:val="24"/>
              <w:lang w:val="it-IT" w:eastAsia="it-IT"/>
              <w14:ligatures w14:val="standardContextual"/>
            </w:rPr>
          </w:pPr>
          <w:hyperlink w:anchor="_Toc181024839" w:history="1">
            <w:r w:rsidRPr="00B47FE6">
              <w:rPr>
                <w:rStyle w:val="Collegamentoipertestuale"/>
                <w:noProof/>
              </w:rPr>
              <w:t>DECOMMISSIONING</w:t>
            </w:r>
            <w:r>
              <w:rPr>
                <w:noProof/>
                <w:webHidden/>
              </w:rPr>
              <w:tab/>
            </w:r>
            <w:r>
              <w:rPr>
                <w:noProof/>
                <w:webHidden/>
              </w:rPr>
              <w:fldChar w:fldCharType="begin"/>
            </w:r>
            <w:r>
              <w:rPr>
                <w:noProof/>
                <w:webHidden/>
              </w:rPr>
              <w:instrText xml:space="preserve"> PAGEREF _Toc181024839 \h </w:instrText>
            </w:r>
            <w:r>
              <w:rPr>
                <w:noProof/>
                <w:webHidden/>
              </w:rPr>
            </w:r>
            <w:r>
              <w:rPr>
                <w:noProof/>
                <w:webHidden/>
              </w:rPr>
              <w:fldChar w:fldCharType="separate"/>
            </w:r>
            <w:r>
              <w:rPr>
                <w:noProof/>
                <w:webHidden/>
              </w:rPr>
              <w:t>24</w:t>
            </w:r>
            <w:r>
              <w:rPr>
                <w:noProof/>
                <w:webHidden/>
              </w:rPr>
              <w:fldChar w:fldCharType="end"/>
            </w:r>
          </w:hyperlink>
        </w:p>
        <w:p w14:paraId="0F0C2835" w14:textId="60C3DF9F" w:rsidR="00A07158" w:rsidRDefault="00A07158">
          <w:pPr>
            <w:pStyle w:val="Sommario3"/>
            <w:tabs>
              <w:tab w:val="right" w:leader="dot" w:pos="9628"/>
            </w:tabs>
            <w:rPr>
              <w:rFonts w:eastAsiaTheme="minorEastAsia" w:cstheme="minorBidi"/>
              <w:noProof/>
              <w:kern w:val="2"/>
              <w:sz w:val="24"/>
              <w:szCs w:val="24"/>
              <w:lang w:val="it-IT" w:eastAsia="it-IT"/>
              <w14:ligatures w14:val="standardContextual"/>
            </w:rPr>
          </w:pPr>
          <w:hyperlink w:anchor="_Toc181024840" w:history="1">
            <w:r w:rsidRPr="00B47FE6">
              <w:rPr>
                <w:rStyle w:val="Collegamentoipertestuale"/>
                <w:noProof/>
              </w:rPr>
              <w:t>Decommissioningthe machine</w:t>
            </w:r>
            <w:r>
              <w:rPr>
                <w:noProof/>
                <w:webHidden/>
              </w:rPr>
              <w:tab/>
            </w:r>
            <w:r>
              <w:rPr>
                <w:noProof/>
                <w:webHidden/>
              </w:rPr>
              <w:fldChar w:fldCharType="begin"/>
            </w:r>
            <w:r>
              <w:rPr>
                <w:noProof/>
                <w:webHidden/>
              </w:rPr>
              <w:instrText xml:space="preserve"> PAGEREF _Toc181024840 \h </w:instrText>
            </w:r>
            <w:r>
              <w:rPr>
                <w:noProof/>
                <w:webHidden/>
              </w:rPr>
            </w:r>
            <w:r>
              <w:rPr>
                <w:noProof/>
                <w:webHidden/>
              </w:rPr>
              <w:fldChar w:fldCharType="separate"/>
            </w:r>
            <w:r>
              <w:rPr>
                <w:noProof/>
                <w:webHidden/>
              </w:rPr>
              <w:t>24</w:t>
            </w:r>
            <w:r>
              <w:rPr>
                <w:noProof/>
                <w:webHidden/>
              </w:rPr>
              <w:fldChar w:fldCharType="end"/>
            </w:r>
          </w:hyperlink>
        </w:p>
        <w:p w14:paraId="606F3545" w14:textId="4351EB3F" w:rsidR="00A07158" w:rsidRDefault="00A07158">
          <w:pPr>
            <w:pStyle w:val="Sommario3"/>
            <w:tabs>
              <w:tab w:val="right" w:leader="dot" w:pos="9628"/>
            </w:tabs>
            <w:rPr>
              <w:rFonts w:eastAsiaTheme="minorEastAsia" w:cstheme="minorBidi"/>
              <w:noProof/>
              <w:kern w:val="2"/>
              <w:sz w:val="24"/>
              <w:szCs w:val="24"/>
              <w:lang w:val="it-IT" w:eastAsia="it-IT"/>
              <w14:ligatures w14:val="standardContextual"/>
            </w:rPr>
          </w:pPr>
          <w:hyperlink w:anchor="_Toc181024841" w:history="1">
            <w:r w:rsidRPr="00B47FE6">
              <w:rPr>
                <w:rStyle w:val="Collegamentoipertestuale"/>
                <w:noProof/>
              </w:rPr>
              <w:t>Disposal</w:t>
            </w:r>
            <w:r>
              <w:rPr>
                <w:noProof/>
                <w:webHidden/>
              </w:rPr>
              <w:tab/>
            </w:r>
            <w:r>
              <w:rPr>
                <w:noProof/>
                <w:webHidden/>
              </w:rPr>
              <w:fldChar w:fldCharType="begin"/>
            </w:r>
            <w:r>
              <w:rPr>
                <w:noProof/>
                <w:webHidden/>
              </w:rPr>
              <w:instrText xml:space="preserve"> PAGEREF _Toc181024841 \h </w:instrText>
            </w:r>
            <w:r>
              <w:rPr>
                <w:noProof/>
                <w:webHidden/>
              </w:rPr>
            </w:r>
            <w:r>
              <w:rPr>
                <w:noProof/>
                <w:webHidden/>
              </w:rPr>
              <w:fldChar w:fldCharType="separate"/>
            </w:r>
            <w:r>
              <w:rPr>
                <w:noProof/>
                <w:webHidden/>
              </w:rPr>
              <w:t>24</w:t>
            </w:r>
            <w:r>
              <w:rPr>
                <w:noProof/>
                <w:webHidden/>
              </w:rPr>
              <w:fldChar w:fldCharType="end"/>
            </w:r>
          </w:hyperlink>
        </w:p>
        <w:p w14:paraId="774E719A" w14:textId="255B84DD" w:rsidR="00D33F1A" w:rsidRPr="002D06BB" w:rsidRDefault="002A5681">
          <w:pPr>
            <w:rPr>
              <w:rFonts w:cs="Calibri"/>
            </w:rPr>
          </w:pPr>
          <w:r w:rsidRPr="002D06BB">
            <w:rPr>
              <w:rFonts w:cs="Calibri"/>
              <w:b/>
            </w:rPr>
            <w:fldChar w:fldCharType="end"/>
          </w:r>
        </w:p>
      </w:sdtContent>
    </w:sdt>
    <w:p w14:paraId="1769208D" w14:textId="77777777" w:rsidR="00323D4F" w:rsidRPr="002D06BB" w:rsidRDefault="00323D4F">
      <w:pPr>
        <w:spacing w:line="240" w:lineRule="auto"/>
        <w:rPr>
          <w:rFonts w:cs="Calibri"/>
        </w:rPr>
      </w:pPr>
      <w:r>
        <w:br w:type="page"/>
      </w:r>
    </w:p>
    <w:p w14:paraId="37128196" w14:textId="77777777" w:rsidR="00D1212E" w:rsidRPr="002D06BB" w:rsidRDefault="00A806A8" w:rsidP="00DF3141">
      <w:pPr>
        <w:rPr>
          <w:rFonts w:cs="Calibri"/>
        </w:rPr>
      </w:pPr>
      <w:r>
        <w:rPr>
          <w:noProof/>
        </w:rPr>
        <w:lastRenderedPageBreak/>
        <w:drawing>
          <wp:anchor distT="0" distB="0" distL="114300" distR="114300" simplePos="0" relativeHeight="251601408" behindDoc="0" locked="0" layoutInCell="1" allowOverlap="1" wp14:anchorId="6B4CE633" wp14:editId="607C570A">
            <wp:simplePos x="0" y="0"/>
            <wp:positionH relativeFrom="margin">
              <wp:posOffset>-1563077</wp:posOffset>
            </wp:positionH>
            <wp:positionV relativeFrom="margin">
              <wp:posOffset>-876837</wp:posOffset>
            </wp:positionV>
            <wp:extent cx="1003935" cy="10873740"/>
            <wp:effectExtent l="0" t="0" r="0" b="0"/>
            <wp:wrapSquare wrapText="bothSides"/>
            <wp:docPr id="252" name="Immagin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03935" cy="10873740"/>
                    </a:xfrm>
                    <a:prstGeom prst="rect">
                      <a:avLst/>
                    </a:prstGeom>
                    <a:solidFill>
                      <a:schemeClr val="tx1"/>
                    </a:solidFill>
                    <a:ln>
                      <a:noFill/>
                    </a:ln>
                  </pic:spPr>
                </pic:pic>
              </a:graphicData>
            </a:graphic>
          </wp:anchor>
        </w:drawing>
      </w:r>
    </w:p>
    <w:p w14:paraId="5C023274" w14:textId="77777777" w:rsidR="00C92142" w:rsidRPr="002D06BB" w:rsidRDefault="00C92142" w:rsidP="00C92142">
      <w:pPr>
        <w:rPr>
          <w:rFonts w:cs="Calibri"/>
          <w:lang w:val="en-US" w:eastAsia="it-IT"/>
        </w:rPr>
      </w:pPr>
    </w:p>
    <w:p w14:paraId="5B56799C" w14:textId="77777777" w:rsidR="00C92142" w:rsidRPr="002D06BB" w:rsidRDefault="00C92142" w:rsidP="00C92142">
      <w:pPr>
        <w:rPr>
          <w:rFonts w:cs="Calibri"/>
          <w:lang w:val="en-US" w:eastAsia="it-IT"/>
        </w:rPr>
      </w:pPr>
    </w:p>
    <w:p w14:paraId="1F843DF9" w14:textId="77777777" w:rsidR="00C92142" w:rsidRPr="002D06BB" w:rsidRDefault="00C92142" w:rsidP="00C92142">
      <w:pPr>
        <w:rPr>
          <w:rFonts w:cs="Calibri"/>
          <w:lang w:val="en-US" w:eastAsia="it-IT"/>
        </w:rPr>
      </w:pPr>
    </w:p>
    <w:p w14:paraId="2F4A4D4E" w14:textId="77777777" w:rsidR="00C92142" w:rsidRPr="002D06BB" w:rsidRDefault="00C92142" w:rsidP="002D06BB">
      <w:pPr>
        <w:pStyle w:val="Titolo1"/>
        <w:spacing w:before="0"/>
        <w:jc w:val="center"/>
        <w:rPr>
          <w:rFonts w:ascii="Calibri" w:hAnsi="Calibri" w:cs="Calibri"/>
          <w:sz w:val="52"/>
          <w:szCs w:val="52"/>
        </w:rPr>
      </w:pPr>
      <w:bookmarkStart w:id="0" w:name="_Toc287275808"/>
      <w:bookmarkStart w:id="1" w:name="_Toc181024793"/>
      <w:r>
        <w:rPr>
          <w:rFonts w:ascii="Calibri" w:hAnsi="Calibri"/>
          <w:sz w:val="52"/>
        </w:rPr>
        <w:t>Section 1</w:t>
      </w:r>
      <w:bookmarkEnd w:id="0"/>
      <w:bookmarkEnd w:id="1"/>
    </w:p>
    <w:p w14:paraId="6259EBE7" w14:textId="2EBBE645" w:rsidR="00056316" w:rsidRPr="002D06BB" w:rsidRDefault="00056316" w:rsidP="002D06BB">
      <w:pPr>
        <w:jc w:val="center"/>
        <w:rPr>
          <w:rFonts w:cs="Calibri"/>
          <w:b/>
          <w:sz w:val="36"/>
          <w:szCs w:val="36"/>
        </w:rPr>
      </w:pPr>
      <w:r>
        <w:rPr>
          <w:b/>
          <w:sz w:val="36"/>
        </w:rPr>
        <w:t>Definitions</w:t>
      </w:r>
    </w:p>
    <w:p w14:paraId="508466A0" w14:textId="55BBA979" w:rsidR="00C92142" w:rsidRPr="002D06BB" w:rsidRDefault="00C92142" w:rsidP="002D06BB">
      <w:pPr>
        <w:jc w:val="center"/>
        <w:rPr>
          <w:rFonts w:cs="Calibri"/>
          <w:b/>
          <w:sz w:val="36"/>
          <w:szCs w:val="36"/>
        </w:rPr>
      </w:pPr>
      <w:r>
        <w:rPr>
          <w:b/>
          <w:sz w:val="36"/>
        </w:rPr>
        <w:t>Declaration of Conformity</w:t>
      </w:r>
    </w:p>
    <w:p w14:paraId="04AE028C" w14:textId="77777777" w:rsidR="00CC2FAD" w:rsidRPr="00527FCC" w:rsidRDefault="00CC2FAD" w:rsidP="002D06BB">
      <w:pPr>
        <w:jc w:val="center"/>
        <w:rPr>
          <w:rFonts w:cs="Calibri"/>
          <w:b/>
          <w:color w:val="000000" w:themeColor="text1"/>
          <w:sz w:val="36"/>
          <w:szCs w:val="36"/>
        </w:rPr>
      </w:pPr>
      <w:r>
        <w:rPr>
          <w:b/>
          <w:color w:val="000000" w:themeColor="text1"/>
          <w:sz w:val="36"/>
        </w:rPr>
        <w:t>Annex Documents</w:t>
      </w:r>
    </w:p>
    <w:p w14:paraId="0261F84C" w14:textId="22A476F3" w:rsidR="00323D4F" w:rsidRPr="002D06BB" w:rsidRDefault="00323D4F" w:rsidP="002D06BB">
      <w:pPr>
        <w:jc w:val="center"/>
        <w:rPr>
          <w:rFonts w:cs="Calibri"/>
          <w:b/>
          <w:sz w:val="36"/>
          <w:szCs w:val="36"/>
        </w:rPr>
      </w:pPr>
      <w:r>
        <w:rPr>
          <w:b/>
          <w:sz w:val="36"/>
        </w:rPr>
        <w:t>Manufacturer Identification Data</w:t>
      </w:r>
      <w:r>
        <w:rPr>
          <w:noProof/>
        </w:rPr>
        <w:drawing>
          <wp:anchor distT="0" distB="0" distL="114300" distR="114300" simplePos="0" relativeHeight="251717120" behindDoc="0" locked="0" layoutInCell="1" allowOverlap="1" wp14:anchorId="1D384F69" wp14:editId="144B2D0A">
            <wp:simplePos x="0" y="0"/>
            <wp:positionH relativeFrom="column">
              <wp:posOffset>2736850</wp:posOffset>
            </wp:positionH>
            <wp:positionV relativeFrom="paragraph">
              <wp:posOffset>9016365</wp:posOffset>
            </wp:positionV>
            <wp:extent cx="793750" cy="497840"/>
            <wp:effectExtent l="0" t="0" r="0" b="10160"/>
            <wp:wrapNone/>
            <wp:docPr id="25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93750" cy="497840"/>
                    </a:xfrm>
                    <a:prstGeom prst="rect">
                      <a:avLst/>
                    </a:prstGeom>
                    <a:noFill/>
                    <a:ln>
                      <a:noFill/>
                    </a:ln>
                  </pic:spPr>
                </pic:pic>
              </a:graphicData>
            </a:graphic>
          </wp:anchor>
        </w:drawing>
      </w:r>
    </w:p>
    <w:p w14:paraId="40C2963A" w14:textId="77777777" w:rsidR="00323D4F" w:rsidRPr="002D06BB" w:rsidRDefault="00323D4F" w:rsidP="002D06BB">
      <w:pPr>
        <w:jc w:val="center"/>
        <w:rPr>
          <w:rFonts w:cs="Calibri"/>
          <w:b/>
          <w:sz w:val="36"/>
          <w:szCs w:val="36"/>
        </w:rPr>
      </w:pPr>
      <w:r>
        <w:rPr>
          <w:b/>
          <w:sz w:val="36"/>
        </w:rPr>
        <w:t>Document Information</w:t>
      </w:r>
    </w:p>
    <w:p w14:paraId="040A10D9" w14:textId="77777777" w:rsidR="00C92142" w:rsidRPr="002D06BB" w:rsidRDefault="00C92142" w:rsidP="00C92142">
      <w:pPr>
        <w:spacing w:line="240" w:lineRule="auto"/>
        <w:jc w:val="both"/>
        <w:rPr>
          <w:rFonts w:cs="Calibri"/>
          <w:sz w:val="56"/>
          <w:szCs w:val="56"/>
        </w:rPr>
      </w:pPr>
    </w:p>
    <w:p w14:paraId="1134FA99" w14:textId="77777777" w:rsidR="00C92142" w:rsidRPr="002D06BB" w:rsidRDefault="00C92142" w:rsidP="00C92142">
      <w:pPr>
        <w:spacing w:line="240" w:lineRule="auto"/>
        <w:jc w:val="both"/>
        <w:rPr>
          <w:rFonts w:cs="Calibri"/>
          <w:sz w:val="56"/>
          <w:szCs w:val="56"/>
        </w:rPr>
      </w:pPr>
    </w:p>
    <w:p w14:paraId="387E880A" w14:textId="77777777" w:rsidR="00C92142" w:rsidRPr="002D06BB" w:rsidRDefault="00C92142" w:rsidP="00C92142">
      <w:pPr>
        <w:spacing w:line="240" w:lineRule="auto"/>
        <w:jc w:val="both"/>
        <w:rPr>
          <w:rFonts w:cs="Calibri"/>
          <w:sz w:val="56"/>
          <w:szCs w:val="56"/>
        </w:rPr>
      </w:pPr>
    </w:p>
    <w:p w14:paraId="6935B3E8" w14:textId="77777777" w:rsidR="00C92142" w:rsidRPr="002D06BB" w:rsidRDefault="00C92142" w:rsidP="00C92142">
      <w:pPr>
        <w:spacing w:line="240" w:lineRule="auto"/>
        <w:jc w:val="both"/>
        <w:rPr>
          <w:rFonts w:cs="Calibri"/>
          <w:sz w:val="56"/>
          <w:szCs w:val="56"/>
        </w:rPr>
      </w:pPr>
    </w:p>
    <w:p w14:paraId="4C43C809" w14:textId="77777777" w:rsidR="00C92142" w:rsidRPr="002D06BB" w:rsidRDefault="00C92142" w:rsidP="00C92142">
      <w:pPr>
        <w:spacing w:line="240" w:lineRule="auto"/>
        <w:jc w:val="both"/>
        <w:rPr>
          <w:rFonts w:cs="Calibri"/>
          <w:sz w:val="56"/>
          <w:szCs w:val="56"/>
        </w:rPr>
      </w:pPr>
    </w:p>
    <w:p w14:paraId="5F5DEBAB" w14:textId="77777777" w:rsidR="00931523" w:rsidRPr="002D06BB" w:rsidRDefault="00931523" w:rsidP="00C92142">
      <w:pPr>
        <w:spacing w:line="240" w:lineRule="auto"/>
        <w:jc w:val="both"/>
        <w:rPr>
          <w:rFonts w:cs="Calibri"/>
          <w:sz w:val="56"/>
          <w:szCs w:val="56"/>
        </w:rPr>
      </w:pPr>
    </w:p>
    <w:p w14:paraId="3126D644" w14:textId="77777777" w:rsidR="00C92142" w:rsidRPr="002D06BB" w:rsidRDefault="00C92142" w:rsidP="00C92142">
      <w:pPr>
        <w:spacing w:line="240" w:lineRule="auto"/>
        <w:jc w:val="both"/>
        <w:rPr>
          <w:rFonts w:cs="Calibri"/>
          <w:sz w:val="56"/>
          <w:szCs w:val="56"/>
        </w:rPr>
      </w:pPr>
    </w:p>
    <w:p w14:paraId="39F6ABB2" w14:textId="77777777" w:rsidR="002C663C" w:rsidRPr="002D06BB" w:rsidRDefault="002C663C" w:rsidP="00C92142">
      <w:pPr>
        <w:spacing w:line="240" w:lineRule="auto"/>
        <w:jc w:val="both"/>
        <w:rPr>
          <w:rFonts w:cs="Calibri"/>
          <w:sz w:val="56"/>
          <w:szCs w:val="56"/>
        </w:rPr>
      </w:pPr>
    </w:p>
    <w:p w14:paraId="47259FF5" w14:textId="77777777" w:rsidR="001A26DB" w:rsidRPr="002D06BB" w:rsidRDefault="001A26DB" w:rsidP="00C92142">
      <w:pPr>
        <w:spacing w:line="240" w:lineRule="auto"/>
        <w:jc w:val="both"/>
        <w:rPr>
          <w:rFonts w:cs="Calibri"/>
          <w:sz w:val="56"/>
          <w:szCs w:val="56"/>
        </w:rPr>
      </w:pPr>
    </w:p>
    <w:p w14:paraId="0976611C" w14:textId="77777777" w:rsidR="00F97D7B" w:rsidRPr="002D06BB" w:rsidRDefault="00F97D7B" w:rsidP="00C92142">
      <w:pPr>
        <w:spacing w:line="240" w:lineRule="auto"/>
        <w:jc w:val="both"/>
        <w:rPr>
          <w:rFonts w:cs="Calibri"/>
          <w:sz w:val="56"/>
          <w:szCs w:val="56"/>
        </w:rPr>
      </w:pPr>
    </w:p>
    <w:p w14:paraId="1D782041" w14:textId="77777777" w:rsidR="00F97D7B" w:rsidRPr="002D06BB" w:rsidRDefault="00F97D7B" w:rsidP="00C92142">
      <w:pPr>
        <w:spacing w:line="240" w:lineRule="auto"/>
        <w:jc w:val="both"/>
        <w:rPr>
          <w:rFonts w:cs="Calibri"/>
          <w:sz w:val="56"/>
          <w:szCs w:val="56"/>
        </w:rPr>
      </w:pPr>
    </w:p>
    <w:p w14:paraId="247A101E" w14:textId="77777777" w:rsidR="00F97D7B" w:rsidRPr="002D06BB" w:rsidRDefault="00F97D7B" w:rsidP="00C92142">
      <w:pPr>
        <w:spacing w:line="240" w:lineRule="auto"/>
        <w:jc w:val="both"/>
        <w:rPr>
          <w:rFonts w:cs="Calibri"/>
          <w:sz w:val="56"/>
          <w:szCs w:val="56"/>
        </w:rPr>
      </w:pPr>
    </w:p>
    <w:p w14:paraId="79C912B5" w14:textId="77777777" w:rsidR="00F97D7B" w:rsidRPr="002D06BB" w:rsidRDefault="00F97D7B" w:rsidP="00C92142">
      <w:pPr>
        <w:spacing w:line="240" w:lineRule="auto"/>
        <w:jc w:val="both"/>
        <w:rPr>
          <w:rFonts w:cs="Calibri"/>
          <w:sz w:val="56"/>
          <w:szCs w:val="56"/>
        </w:rPr>
      </w:pPr>
    </w:p>
    <w:p w14:paraId="649BAC10" w14:textId="77777777" w:rsidR="00210E9B" w:rsidRPr="002D06BB" w:rsidRDefault="00210E9B">
      <w:pPr>
        <w:spacing w:line="240" w:lineRule="auto"/>
        <w:rPr>
          <w:rFonts w:eastAsia="Times New Roman" w:cs="Calibri"/>
          <w:b/>
          <w:bCs/>
          <w:i/>
          <w:color w:val="1F497D"/>
          <w:sz w:val="28"/>
          <w:szCs w:val="28"/>
        </w:rPr>
      </w:pPr>
      <w:bookmarkStart w:id="2" w:name="_Toc260301371"/>
      <w:bookmarkStart w:id="3" w:name="_Toc466623908"/>
      <w:bookmarkStart w:id="4" w:name="_Toc471737185"/>
      <w:bookmarkStart w:id="5" w:name="_Toc287275809"/>
      <w:r>
        <w:br w:type="page"/>
      </w:r>
    </w:p>
    <w:p w14:paraId="0CB9DED2" w14:textId="41408E30" w:rsidR="00D9376A" w:rsidRPr="002D06BB" w:rsidRDefault="007458FC" w:rsidP="00056316">
      <w:pPr>
        <w:pStyle w:val="Titolo2"/>
        <w:rPr>
          <w:rFonts w:cs="Calibri"/>
        </w:rPr>
      </w:pPr>
      <w:bookmarkStart w:id="6" w:name="_Toc181024794"/>
      <w:r>
        <w:lastRenderedPageBreak/>
        <w:t>DECLARATION OF CONFORMITY</w:t>
      </w:r>
      <w:bookmarkEnd w:id="6"/>
      <w:r>
        <w:t xml:space="preserve"> </w:t>
      </w:r>
    </w:p>
    <w:p w14:paraId="552A815E" w14:textId="2FBCFC2E" w:rsidR="00D9376A" w:rsidRPr="002D06BB" w:rsidRDefault="00D9376A" w:rsidP="00D9376A">
      <w:pPr>
        <w:autoSpaceDE w:val="0"/>
        <w:autoSpaceDN w:val="0"/>
        <w:adjustRightInd w:val="0"/>
        <w:spacing w:line="240" w:lineRule="auto"/>
        <w:jc w:val="both"/>
        <w:rPr>
          <w:rFonts w:cs="Calibri"/>
          <w:color w:val="000000"/>
          <w:sz w:val="20"/>
          <w:szCs w:val="20"/>
        </w:rPr>
      </w:pPr>
      <w:r>
        <w:rPr>
          <w:color w:val="000000"/>
          <w:sz w:val="20"/>
        </w:rPr>
        <w:t xml:space="preserve">The machine is accompanied at the time of sale by a Declaration of Conformity (see attached </w:t>
      </w:r>
      <w:r>
        <w:rPr>
          <w:b/>
          <w:i/>
          <w:color w:val="000000"/>
          <w:sz w:val="20"/>
        </w:rPr>
        <w:t>Documents</w:t>
      </w:r>
      <w:r>
        <w:rPr>
          <w:color w:val="000000"/>
          <w:sz w:val="20"/>
        </w:rPr>
        <w:t xml:space="preserve">) drawn up in accordance with the laws in force in the European territory. </w:t>
      </w:r>
    </w:p>
    <w:p w14:paraId="5AB1DD05" w14:textId="77777777" w:rsidR="00D9376A" w:rsidRPr="002D06BB" w:rsidRDefault="00D9376A" w:rsidP="00D9376A">
      <w:pPr>
        <w:autoSpaceDE w:val="0"/>
        <w:autoSpaceDN w:val="0"/>
        <w:adjustRightInd w:val="0"/>
        <w:spacing w:line="240" w:lineRule="auto"/>
        <w:jc w:val="both"/>
        <w:rPr>
          <w:rFonts w:cs="Calibri"/>
          <w:color w:val="000000"/>
          <w:sz w:val="20"/>
          <w:szCs w:val="20"/>
        </w:rPr>
      </w:pPr>
    </w:p>
    <w:tbl>
      <w:tblPr>
        <w:tblW w:w="9166" w:type="dxa"/>
        <w:tblInd w:w="534" w:type="dxa"/>
        <w:tblBorders>
          <w:top w:val="single" w:sz="18" w:space="0" w:color="5B9BD5"/>
          <w:bottom w:val="single" w:sz="18" w:space="0" w:color="5B9BD5"/>
        </w:tblBorders>
        <w:tblLook w:val="04A0" w:firstRow="1" w:lastRow="0" w:firstColumn="1" w:lastColumn="0" w:noHBand="0" w:noVBand="1"/>
      </w:tblPr>
      <w:tblGrid>
        <w:gridCol w:w="1058"/>
        <w:gridCol w:w="7872"/>
        <w:gridCol w:w="142"/>
        <w:gridCol w:w="94"/>
      </w:tblGrid>
      <w:tr w:rsidR="00D9376A" w:rsidRPr="002D06BB" w14:paraId="6064CD1E" w14:textId="77777777" w:rsidTr="0026061B">
        <w:trPr>
          <w:gridAfter w:val="1"/>
          <w:wAfter w:w="94" w:type="dxa"/>
          <w:trHeight w:val="214"/>
        </w:trPr>
        <w:tc>
          <w:tcPr>
            <w:tcW w:w="9072" w:type="dxa"/>
            <w:gridSpan w:val="3"/>
            <w:shd w:val="clear" w:color="auto" w:fill="auto"/>
            <w:tcMar>
              <w:top w:w="0" w:type="dxa"/>
              <w:bottom w:w="28" w:type="dxa"/>
            </w:tcMar>
            <w:vAlign w:val="bottom"/>
          </w:tcPr>
          <w:p w14:paraId="7478FBE7" w14:textId="77777777" w:rsidR="00D9376A" w:rsidRPr="002D06BB" w:rsidRDefault="00D9376A" w:rsidP="0026061B">
            <w:pPr>
              <w:autoSpaceDE w:val="0"/>
              <w:autoSpaceDN w:val="0"/>
              <w:adjustRightInd w:val="0"/>
              <w:spacing w:line="240" w:lineRule="auto"/>
              <w:jc w:val="both"/>
              <w:rPr>
                <w:rFonts w:cs="Calibri"/>
                <w:b/>
                <w:bCs/>
                <w:iCs/>
                <w:color w:val="000000"/>
                <w:sz w:val="24"/>
                <w:szCs w:val="24"/>
              </w:rPr>
            </w:pPr>
          </w:p>
        </w:tc>
      </w:tr>
      <w:tr w:rsidR="00D9376A" w:rsidRPr="002D06BB" w14:paraId="7FD38E35" w14:textId="77777777" w:rsidTr="0026061B">
        <w:trPr>
          <w:trHeight w:val="276"/>
        </w:trPr>
        <w:tc>
          <w:tcPr>
            <w:tcW w:w="1056" w:type="dxa"/>
            <w:vMerge w:val="restart"/>
            <w:shd w:val="clear" w:color="auto" w:fill="auto"/>
            <w:tcMar>
              <w:top w:w="28" w:type="dxa"/>
              <w:bottom w:w="28" w:type="dxa"/>
            </w:tcMar>
            <w:vAlign w:val="center"/>
          </w:tcPr>
          <w:p w14:paraId="161DF003" w14:textId="77777777" w:rsidR="00D9376A" w:rsidRPr="002D06BB" w:rsidRDefault="00D9376A" w:rsidP="0026061B">
            <w:pPr>
              <w:autoSpaceDE w:val="0"/>
              <w:autoSpaceDN w:val="0"/>
              <w:adjustRightInd w:val="0"/>
              <w:spacing w:line="240" w:lineRule="auto"/>
              <w:jc w:val="center"/>
              <w:rPr>
                <w:rFonts w:cs="Calibri"/>
                <w:b/>
                <w:bCs/>
                <w:iCs/>
                <w:color w:val="000000"/>
                <w:sz w:val="24"/>
                <w:szCs w:val="24"/>
              </w:rPr>
            </w:pPr>
            <w:r>
              <w:rPr>
                <w:b/>
                <w:noProof/>
                <w:color w:val="000000"/>
                <w:sz w:val="24"/>
              </w:rPr>
              <w:drawing>
                <wp:inline distT="0" distB="0" distL="0" distR="0" wp14:anchorId="6DEEAC78" wp14:editId="785B6343">
                  <wp:extent cx="534670" cy="562610"/>
                  <wp:effectExtent l="0" t="0" r="0" b="0"/>
                  <wp:docPr id="40" name="Immagine 0" descr="fl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0" descr="flag.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4670" cy="562610"/>
                          </a:xfrm>
                          <a:prstGeom prst="rect">
                            <a:avLst/>
                          </a:prstGeom>
                          <a:noFill/>
                          <a:ln>
                            <a:noFill/>
                          </a:ln>
                        </pic:spPr>
                      </pic:pic>
                    </a:graphicData>
                  </a:graphic>
                </wp:inline>
              </w:drawing>
            </w:r>
          </w:p>
        </w:tc>
        <w:tc>
          <w:tcPr>
            <w:tcW w:w="7874" w:type="dxa"/>
            <w:vMerge w:val="restart"/>
            <w:shd w:val="clear" w:color="auto" w:fill="auto"/>
            <w:tcMar>
              <w:top w:w="28" w:type="dxa"/>
              <w:bottom w:w="28" w:type="dxa"/>
            </w:tcMar>
            <w:vAlign w:val="center"/>
          </w:tcPr>
          <w:p w14:paraId="158D5D16" w14:textId="77777777" w:rsidR="00D9376A" w:rsidRPr="002D06BB" w:rsidRDefault="00D9376A" w:rsidP="0026061B">
            <w:pPr>
              <w:autoSpaceDE w:val="0"/>
              <w:autoSpaceDN w:val="0"/>
              <w:adjustRightInd w:val="0"/>
              <w:spacing w:line="240" w:lineRule="auto"/>
              <w:rPr>
                <w:rFonts w:cs="Calibri"/>
                <w:b/>
                <w:bCs/>
                <w:iCs/>
                <w:color w:val="000000" w:themeColor="text1"/>
                <w:sz w:val="32"/>
                <w:szCs w:val="32"/>
              </w:rPr>
            </w:pPr>
            <w:r>
              <w:rPr>
                <w:b/>
                <w:color w:val="000000" w:themeColor="text1"/>
                <w:sz w:val="32"/>
              </w:rPr>
              <w:t>NOTE</w:t>
            </w:r>
          </w:p>
        </w:tc>
        <w:tc>
          <w:tcPr>
            <w:tcW w:w="236" w:type="dxa"/>
            <w:gridSpan w:val="2"/>
            <w:shd w:val="clear" w:color="auto" w:fill="auto"/>
            <w:tcMar>
              <w:top w:w="28" w:type="dxa"/>
              <w:bottom w:w="28" w:type="dxa"/>
            </w:tcMar>
          </w:tcPr>
          <w:p w14:paraId="6B38DF18" w14:textId="77777777" w:rsidR="00D9376A" w:rsidRPr="002D06BB" w:rsidRDefault="00D9376A" w:rsidP="0026061B">
            <w:pPr>
              <w:autoSpaceDE w:val="0"/>
              <w:autoSpaceDN w:val="0"/>
              <w:adjustRightInd w:val="0"/>
              <w:spacing w:line="240" w:lineRule="auto"/>
              <w:jc w:val="both"/>
              <w:rPr>
                <w:rFonts w:cs="Calibri"/>
                <w:b/>
                <w:bCs/>
                <w:iCs/>
                <w:color w:val="000000"/>
                <w:sz w:val="24"/>
                <w:szCs w:val="24"/>
              </w:rPr>
            </w:pPr>
          </w:p>
        </w:tc>
      </w:tr>
      <w:tr w:rsidR="00D9376A" w:rsidRPr="002D06BB" w14:paraId="64A1E39A" w14:textId="77777777" w:rsidTr="0026061B">
        <w:trPr>
          <w:trHeight w:val="276"/>
        </w:trPr>
        <w:tc>
          <w:tcPr>
            <w:tcW w:w="1056" w:type="dxa"/>
            <w:vMerge/>
            <w:shd w:val="clear" w:color="auto" w:fill="auto"/>
            <w:tcMar>
              <w:top w:w="28" w:type="dxa"/>
              <w:bottom w:w="28" w:type="dxa"/>
            </w:tcMar>
          </w:tcPr>
          <w:p w14:paraId="72037612" w14:textId="77777777" w:rsidR="00D9376A" w:rsidRPr="002D06BB" w:rsidRDefault="00D9376A" w:rsidP="0026061B">
            <w:pPr>
              <w:autoSpaceDE w:val="0"/>
              <w:autoSpaceDN w:val="0"/>
              <w:adjustRightInd w:val="0"/>
              <w:spacing w:line="240" w:lineRule="auto"/>
              <w:jc w:val="both"/>
              <w:rPr>
                <w:rFonts w:cs="Calibri"/>
                <w:b/>
                <w:bCs/>
                <w:iCs/>
                <w:color w:val="000000"/>
                <w:sz w:val="24"/>
                <w:szCs w:val="24"/>
              </w:rPr>
            </w:pPr>
          </w:p>
        </w:tc>
        <w:tc>
          <w:tcPr>
            <w:tcW w:w="7874" w:type="dxa"/>
            <w:vMerge/>
            <w:shd w:val="clear" w:color="auto" w:fill="auto"/>
            <w:tcMar>
              <w:top w:w="28" w:type="dxa"/>
              <w:bottom w:w="28" w:type="dxa"/>
            </w:tcMar>
          </w:tcPr>
          <w:p w14:paraId="09D58342" w14:textId="77777777" w:rsidR="00D9376A" w:rsidRPr="002D06BB" w:rsidRDefault="00D9376A" w:rsidP="0026061B">
            <w:pPr>
              <w:autoSpaceDE w:val="0"/>
              <w:autoSpaceDN w:val="0"/>
              <w:adjustRightInd w:val="0"/>
              <w:spacing w:line="240" w:lineRule="auto"/>
              <w:jc w:val="both"/>
              <w:rPr>
                <w:rFonts w:cs="Calibri"/>
                <w:b/>
                <w:bCs/>
                <w:iCs/>
                <w:color w:val="000000"/>
                <w:sz w:val="24"/>
                <w:szCs w:val="24"/>
              </w:rPr>
            </w:pPr>
          </w:p>
        </w:tc>
        <w:tc>
          <w:tcPr>
            <w:tcW w:w="236" w:type="dxa"/>
            <w:gridSpan w:val="2"/>
            <w:shd w:val="clear" w:color="auto" w:fill="auto"/>
            <w:tcMar>
              <w:top w:w="28" w:type="dxa"/>
              <w:bottom w:w="28" w:type="dxa"/>
            </w:tcMar>
          </w:tcPr>
          <w:p w14:paraId="5F19320C" w14:textId="77777777" w:rsidR="00D9376A" w:rsidRPr="002D06BB" w:rsidRDefault="00D9376A" w:rsidP="0026061B">
            <w:pPr>
              <w:autoSpaceDE w:val="0"/>
              <w:autoSpaceDN w:val="0"/>
              <w:adjustRightInd w:val="0"/>
              <w:spacing w:line="240" w:lineRule="auto"/>
              <w:jc w:val="both"/>
              <w:rPr>
                <w:rFonts w:cs="Calibri"/>
                <w:b/>
                <w:bCs/>
                <w:iCs/>
                <w:color w:val="000000"/>
                <w:sz w:val="24"/>
                <w:szCs w:val="24"/>
              </w:rPr>
            </w:pPr>
          </w:p>
        </w:tc>
      </w:tr>
      <w:tr w:rsidR="00D9376A" w:rsidRPr="002D06BB" w14:paraId="0C3C491E" w14:textId="77777777" w:rsidTr="0026061B">
        <w:trPr>
          <w:gridAfter w:val="1"/>
          <w:wAfter w:w="94" w:type="dxa"/>
          <w:trHeight w:val="276"/>
        </w:trPr>
        <w:tc>
          <w:tcPr>
            <w:tcW w:w="1056" w:type="dxa"/>
            <w:vMerge/>
            <w:shd w:val="clear" w:color="auto" w:fill="auto"/>
            <w:tcMar>
              <w:top w:w="28" w:type="dxa"/>
              <w:bottom w:w="28" w:type="dxa"/>
            </w:tcMar>
          </w:tcPr>
          <w:p w14:paraId="31A584B4" w14:textId="77777777" w:rsidR="00D9376A" w:rsidRPr="002D06BB" w:rsidRDefault="00D9376A" w:rsidP="0026061B">
            <w:pPr>
              <w:autoSpaceDE w:val="0"/>
              <w:autoSpaceDN w:val="0"/>
              <w:adjustRightInd w:val="0"/>
              <w:spacing w:line="240" w:lineRule="auto"/>
              <w:jc w:val="both"/>
              <w:rPr>
                <w:rFonts w:cs="Calibri"/>
                <w:b/>
                <w:bCs/>
                <w:iCs/>
                <w:color w:val="000000"/>
                <w:sz w:val="24"/>
                <w:szCs w:val="24"/>
              </w:rPr>
            </w:pPr>
          </w:p>
        </w:tc>
        <w:tc>
          <w:tcPr>
            <w:tcW w:w="8016" w:type="dxa"/>
            <w:gridSpan w:val="2"/>
            <w:shd w:val="clear" w:color="auto" w:fill="auto"/>
            <w:tcMar>
              <w:top w:w="28" w:type="dxa"/>
              <w:bottom w:w="28" w:type="dxa"/>
            </w:tcMar>
          </w:tcPr>
          <w:p w14:paraId="35E0CD99" w14:textId="667D3FCE" w:rsidR="00D9376A" w:rsidRPr="002D06BB" w:rsidRDefault="00D9376A" w:rsidP="0026061B">
            <w:pPr>
              <w:autoSpaceDE w:val="0"/>
              <w:autoSpaceDN w:val="0"/>
              <w:adjustRightInd w:val="0"/>
              <w:spacing w:line="240" w:lineRule="auto"/>
              <w:jc w:val="both"/>
              <w:rPr>
                <w:rFonts w:cs="Calibri"/>
                <w:bCs/>
                <w:iCs/>
                <w:color w:val="000000"/>
                <w:sz w:val="20"/>
                <w:szCs w:val="20"/>
              </w:rPr>
            </w:pPr>
            <w:r>
              <w:rPr>
                <w:i/>
                <w:color w:val="000000"/>
                <w:sz w:val="20"/>
              </w:rPr>
              <w:t>CHECK THAT THE DECLARATION OF CONFORMITY IS PRESENT BEFORE USING THE MACHINE IN ANY MANNER.</w:t>
            </w:r>
          </w:p>
        </w:tc>
      </w:tr>
      <w:tr w:rsidR="00D9376A" w:rsidRPr="002D06BB" w14:paraId="112ED8FE" w14:textId="77777777" w:rsidTr="0026061B">
        <w:trPr>
          <w:gridAfter w:val="1"/>
          <w:wAfter w:w="94" w:type="dxa"/>
          <w:trHeight w:val="276"/>
        </w:trPr>
        <w:tc>
          <w:tcPr>
            <w:tcW w:w="9072" w:type="dxa"/>
            <w:gridSpan w:val="3"/>
            <w:shd w:val="clear" w:color="auto" w:fill="auto"/>
            <w:tcMar>
              <w:top w:w="28" w:type="dxa"/>
              <w:bottom w:w="28" w:type="dxa"/>
            </w:tcMar>
          </w:tcPr>
          <w:p w14:paraId="7FCDB1E7" w14:textId="77777777" w:rsidR="00D9376A" w:rsidRPr="002D06BB" w:rsidRDefault="00D9376A" w:rsidP="0026061B">
            <w:pPr>
              <w:autoSpaceDE w:val="0"/>
              <w:autoSpaceDN w:val="0"/>
              <w:adjustRightInd w:val="0"/>
              <w:spacing w:line="240" w:lineRule="auto"/>
              <w:jc w:val="both"/>
              <w:rPr>
                <w:rFonts w:cs="Calibri"/>
                <w:b/>
                <w:bCs/>
                <w:i/>
                <w:iCs/>
                <w:color w:val="000000"/>
                <w:sz w:val="16"/>
                <w:szCs w:val="16"/>
              </w:rPr>
            </w:pPr>
          </w:p>
        </w:tc>
      </w:tr>
    </w:tbl>
    <w:p w14:paraId="4D47354E" w14:textId="77777777" w:rsidR="00D9376A" w:rsidRPr="002D06BB" w:rsidRDefault="00D9376A" w:rsidP="00D9376A">
      <w:pPr>
        <w:rPr>
          <w:rFonts w:cs="Calibri"/>
          <w:sz w:val="20"/>
        </w:rPr>
      </w:pPr>
    </w:p>
    <w:tbl>
      <w:tblPr>
        <w:tblW w:w="9166" w:type="dxa"/>
        <w:tblInd w:w="534" w:type="dxa"/>
        <w:tblBorders>
          <w:top w:val="single" w:sz="18" w:space="0" w:color="5B9BD5"/>
          <w:bottom w:val="single" w:sz="18" w:space="0" w:color="5B9BD5"/>
        </w:tblBorders>
        <w:tblLook w:val="04A0" w:firstRow="1" w:lastRow="0" w:firstColumn="1" w:lastColumn="0" w:noHBand="0" w:noVBand="1"/>
      </w:tblPr>
      <w:tblGrid>
        <w:gridCol w:w="1058"/>
        <w:gridCol w:w="7872"/>
        <w:gridCol w:w="142"/>
        <w:gridCol w:w="94"/>
      </w:tblGrid>
      <w:tr w:rsidR="00D9376A" w:rsidRPr="002D06BB" w14:paraId="6277A406" w14:textId="77777777" w:rsidTr="0026061B">
        <w:trPr>
          <w:gridAfter w:val="1"/>
          <w:wAfter w:w="94" w:type="dxa"/>
          <w:trHeight w:val="214"/>
        </w:trPr>
        <w:tc>
          <w:tcPr>
            <w:tcW w:w="9072" w:type="dxa"/>
            <w:gridSpan w:val="3"/>
            <w:shd w:val="clear" w:color="auto" w:fill="auto"/>
            <w:tcMar>
              <w:top w:w="0" w:type="dxa"/>
              <w:bottom w:w="28" w:type="dxa"/>
            </w:tcMar>
            <w:vAlign w:val="bottom"/>
          </w:tcPr>
          <w:p w14:paraId="3FD4D18B" w14:textId="77777777" w:rsidR="00D9376A" w:rsidRPr="002D06BB" w:rsidRDefault="00D9376A" w:rsidP="0026061B">
            <w:pPr>
              <w:autoSpaceDE w:val="0"/>
              <w:autoSpaceDN w:val="0"/>
              <w:adjustRightInd w:val="0"/>
              <w:spacing w:line="240" w:lineRule="auto"/>
              <w:jc w:val="both"/>
              <w:rPr>
                <w:rFonts w:cs="Calibri"/>
                <w:b/>
                <w:bCs/>
                <w:iCs/>
                <w:color w:val="000000"/>
                <w:sz w:val="24"/>
                <w:szCs w:val="24"/>
              </w:rPr>
            </w:pPr>
          </w:p>
        </w:tc>
      </w:tr>
      <w:tr w:rsidR="00D9376A" w:rsidRPr="002D06BB" w14:paraId="4A1B50B6" w14:textId="77777777" w:rsidTr="00CC2FAD">
        <w:trPr>
          <w:trHeight w:val="276"/>
        </w:trPr>
        <w:tc>
          <w:tcPr>
            <w:tcW w:w="1058" w:type="dxa"/>
            <w:vMerge w:val="restart"/>
            <w:shd w:val="clear" w:color="auto" w:fill="auto"/>
            <w:tcMar>
              <w:top w:w="28" w:type="dxa"/>
              <w:bottom w:w="28" w:type="dxa"/>
            </w:tcMar>
            <w:vAlign w:val="center"/>
          </w:tcPr>
          <w:p w14:paraId="22DC74EA" w14:textId="77777777" w:rsidR="00D9376A" w:rsidRPr="002D06BB" w:rsidRDefault="00D9376A" w:rsidP="0026061B">
            <w:pPr>
              <w:autoSpaceDE w:val="0"/>
              <w:autoSpaceDN w:val="0"/>
              <w:adjustRightInd w:val="0"/>
              <w:spacing w:line="240" w:lineRule="auto"/>
              <w:jc w:val="center"/>
              <w:rPr>
                <w:rFonts w:cs="Calibri"/>
                <w:b/>
                <w:bCs/>
                <w:iCs/>
                <w:color w:val="000000"/>
                <w:sz w:val="24"/>
                <w:szCs w:val="24"/>
              </w:rPr>
            </w:pPr>
            <w:r>
              <w:rPr>
                <w:b/>
                <w:noProof/>
                <w:color w:val="000000"/>
                <w:sz w:val="24"/>
              </w:rPr>
              <w:drawing>
                <wp:inline distT="0" distB="0" distL="0" distR="0" wp14:anchorId="64FC024A" wp14:editId="32F0C1F3">
                  <wp:extent cx="534670" cy="562610"/>
                  <wp:effectExtent l="0" t="0" r="0" b="0"/>
                  <wp:docPr id="53" name="Immagine 0" descr="fl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0" descr="flag.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4670" cy="562610"/>
                          </a:xfrm>
                          <a:prstGeom prst="rect">
                            <a:avLst/>
                          </a:prstGeom>
                          <a:noFill/>
                          <a:ln>
                            <a:noFill/>
                          </a:ln>
                        </pic:spPr>
                      </pic:pic>
                    </a:graphicData>
                  </a:graphic>
                </wp:inline>
              </w:drawing>
            </w:r>
          </w:p>
        </w:tc>
        <w:tc>
          <w:tcPr>
            <w:tcW w:w="7872" w:type="dxa"/>
            <w:vMerge w:val="restart"/>
            <w:shd w:val="clear" w:color="auto" w:fill="auto"/>
            <w:tcMar>
              <w:top w:w="28" w:type="dxa"/>
              <w:bottom w:w="28" w:type="dxa"/>
            </w:tcMar>
            <w:vAlign w:val="center"/>
          </w:tcPr>
          <w:p w14:paraId="7E7DFCB6" w14:textId="77777777" w:rsidR="00D9376A" w:rsidRPr="002D06BB" w:rsidRDefault="00D9376A" w:rsidP="0026061B">
            <w:pPr>
              <w:autoSpaceDE w:val="0"/>
              <w:autoSpaceDN w:val="0"/>
              <w:adjustRightInd w:val="0"/>
              <w:spacing w:line="240" w:lineRule="auto"/>
              <w:rPr>
                <w:rFonts w:cs="Calibri"/>
                <w:b/>
                <w:bCs/>
                <w:iCs/>
                <w:color w:val="000000" w:themeColor="text1"/>
                <w:sz w:val="32"/>
                <w:szCs w:val="32"/>
              </w:rPr>
            </w:pPr>
            <w:r>
              <w:rPr>
                <w:b/>
                <w:color w:val="000000" w:themeColor="text1"/>
                <w:sz w:val="32"/>
              </w:rPr>
              <w:t>NOTE</w:t>
            </w:r>
          </w:p>
        </w:tc>
        <w:tc>
          <w:tcPr>
            <w:tcW w:w="236" w:type="dxa"/>
            <w:gridSpan w:val="2"/>
            <w:shd w:val="clear" w:color="auto" w:fill="auto"/>
            <w:tcMar>
              <w:top w:w="28" w:type="dxa"/>
              <w:bottom w:w="28" w:type="dxa"/>
            </w:tcMar>
          </w:tcPr>
          <w:p w14:paraId="4254CBCD" w14:textId="77777777" w:rsidR="00D9376A" w:rsidRPr="002D06BB" w:rsidRDefault="00D9376A" w:rsidP="0026061B">
            <w:pPr>
              <w:autoSpaceDE w:val="0"/>
              <w:autoSpaceDN w:val="0"/>
              <w:adjustRightInd w:val="0"/>
              <w:spacing w:line="240" w:lineRule="auto"/>
              <w:jc w:val="both"/>
              <w:rPr>
                <w:rFonts w:cs="Calibri"/>
                <w:b/>
                <w:bCs/>
                <w:iCs/>
                <w:color w:val="000000"/>
                <w:sz w:val="24"/>
                <w:szCs w:val="24"/>
              </w:rPr>
            </w:pPr>
          </w:p>
        </w:tc>
      </w:tr>
      <w:tr w:rsidR="00D9376A" w:rsidRPr="002D06BB" w14:paraId="3B52260F" w14:textId="77777777" w:rsidTr="00CC2FAD">
        <w:trPr>
          <w:trHeight w:val="276"/>
        </w:trPr>
        <w:tc>
          <w:tcPr>
            <w:tcW w:w="1058" w:type="dxa"/>
            <w:vMerge/>
            <w:shd w:val="clear" w:color="auto" w:fill="auto"/>
            <w:tcMar>
              <w:top w:w="28" w:type="dxa"/>
              <w:bottom w:w="28" w:type="dxa"/>
            </w:tcMar>
          </w:tcPr>
          <w:p w14:paraId="14F43CC6" w14:textId="77777777" w:rsidR="00D9376A" w:rsidRPr="002D06BB" w:rsidRDefault="00D9376A" w:rsidP="0026061B">
            <w:pPr>
              <w:autoSpaceDE w:val="0"/>
              <w:autoSpaceDN w:val="0"/>
              <w:adjustRightInd w:val="0"/>
              <w:spacing w:line="240" w:lineRule="auto"/>
              <w:jc w:val="both"/>
              <w:rPr>
                <w:rFonts w:cs="Calibri"/>
                <w:b/>
                <w:bCs/>
                <w:iCs/>
                <w:color w:val="000000"/>
                <w:sz w:val="24"/>
                <w:szCs w:val="24"/>
              </w:rPr>
            </w:pPr>
          </w:p>
        </w:tc>
        <w:tc>
          <w:tcPr>
            <w:tcW w:w="7872" w:type="dxa"/>
            <w:vMerge/>
            <w:shd w:val="clear" w:color="auto" w:fill="auto"/>
            <w:tcMar>
              <w:top w:w="28" w:type="dxa"/>
              <w:bottom w:w="28" w:type="dxa"/>
            </w:tcMar>
          </w:tcPr>
          <w:p w14:paraId="78CC258F" w14:textId="77777777" w:rsidR="00D9376A" w:rsidRPr="002D06BB" w:rsidRDefault="00D9376A" w:rsidP="0026061B">
            <w:pPr>
              <w:autoSpaceDE w:val="0"/>
              <w:autoSpaceDN w:val="0"/>
              <w:adjustRightInd w:val="0"/>
              <w:spacing w:line="240" w:lineRule="auto"/>
              <w:jc w:val="both"/>
              <w:rPr>
                <w:rFonts w:cs="Calibri"/>
                <w:b/>
                <w:bCs/>
                <w:iCs/>
                <w:color w:val="000000"/>
                <w:sz w:val="24"/>
                <w:szCs w:val="24"/>
              </w:rPr>
            </w:pPr>
          </w:p>
        </w:tc>
        <w:tc>
          <w:tcPr>
            <w:tcW w:w="236" w:type="dxa"/>
            <w:gridSpan w:val="2"/>
            <w:shd w:val="clear" w:color="auto" w:fill="auto"/>
            <w:tcMar>
              <w:top w:w="28" w:type="dxa"/>
              <w:bottom w:w="28" w:type="dxa"/>
            </w:tcMar>
          </w:tcPr>
          <w:p w14:paraId="4AC9D08A" w14:textId="77777777" w:rsidR="00D9376A" w:rsidRPr="002D06BB" w:rsidRDefault="00D9376A" w:rsidP="0026061B">
            <w:pPr>
              <w:autoSpaceDE w:val="0"/>
              <w:autoSpaceDN w:val="0"/>
              <w:adjustRightInd w:val="0"/>
              <w:spacing w:line="240" w:lineRule="auto"/>
              <w:jc w:val="both"/>
              <w:rPr>
                <w:rFonts w:cs="Calibri"/>
                <w:b/>
                <w:bCs/>
                <w:iCs/>
                <w:color w:val="000000"/>
                <w:sz w:val="24"/>
                <w:szCs w:val="24"/>
              </w:rPr>
            </w:pPr>
          </w:p>
        </w:tc>
      </w:tr>
      <w:tr w:rsidR="00D9376A" w:rsidRPr="002D06BB" w14:paraId="7BC82195" w14:textId="77777777" w:rsidTr="00CC2FAD">
        <w:trPr>
          <w:gridAfter w:val="1"/>
          <w:wAfter w:w="94" w:type="dxa"/>
          <w:trHeight w:val="276"/>
        </w:trPr>
        <w:tc>
          <w:tcPr>
            <w:tcW w:w="1058" w:type="dxa"/>
            <w:vMerge/>
            <w:shd w:val="clear" w:color="auto" w:fill="auto"/>
            <w:tcMar>
              <w:top w:w="28" w:type="dxa"/>
              <w:bottom w:w="28" w:type="dxa"/>
            </w:tcMar>
          </w:tcPr>
          <w:p w14:paraId="598AE4D0" w14:textId="77777777" w:rsidR="00D9376A" w:rsidRPr="002D06BB" w:rsidRDefault="00D9376A" w:rsidP="0026061B">
            <w:pPr>
              <w:autoSpaceDE w:val="0"/>
              <w:autoSpaceDN w:val="0"/>
              <w:adjustRightInd w:val="0"/>
              <w:spacing w:line="240" w:lineRule="auto"/>
              <w:jc w:val="both"/>
              <w:rPr>
                <w:rFonts w:cs="Calibri"/>
                <w:b/>
                <w:bCs/>
                <w:iCs/>
                <w:color w:val="000000"/>
                <w:sz w:val="24"/>
                <w:szCs w:val="24"/>
              </w:rPr>
            </w:pPr>
          </w:p>
        </w:tc>
        <w:tc>
          <w:tcPr>
            <w:tcW w:w="8014" w:type="dxa"/>
            <w:gridSpan w:val="2"/>
            <w:shd w:val="clear" w:color="auto" w:fill="auto"/>
            <w:tcMar>
              <w:top w:w="28" w:type="dxa"/>
              <w:bottom w:w="28" w:type="dxa"/>
            </w:tcMar>
          </w:tcPr>
          <w:p w14:paraId="4078F7D3" w14:textId="77777777" w:rsidR="00D9376A" w:rsidRPr="002D06BB" w:rsidRDefault="00D9376A" w:rsidP="0026061B">
            <w:pPr>
              <w:autoSpaceDE w:val="0"/>
              <w:autoSpaceDN w:val="0"/>
              <w:adjustRightInd w:val="0"/>
              <w:spacing w:line="240" w:lineRule="auto"/>
              <w:jc w:val="both"/>
              <w:rPr>
                <w:rFonts w:cs="Calibri"/>
                <w:bCs/>
                <w:iCs/>
                <w:color w:val="000000"/>
                <w:sz w:val="20"/>
                <w:szCs w:val="20"/>
              </w:rPr>
            </w:pPr>
            <w:r>
              <w:rPr>
                <w:i/>
                <w:color w:val="000000"/>
                <w:sz w:val="20"/>
              </w:rPr>
              <w:t>IF THE MACHINE IS TRANSFERRED TO A THIRD PARTY, ALL DOCUMENTATION MUST BE DELIVERED TO THE SUBSEQUENT USER.</w:t>
            </w:r>
          </w:p>
        </w:tc>
      </w:tr>
      <w:tr w:rsidR="00D9376A" w:rsidRPr="002D06BB" w14:paraId="414E2503" w14:textId="77777777" w:rsidTr="0026061B">
        <w:trPr>
          <w:gridAfter w:val="1"/>
          <w:wAfter w:w="94" w:type="dxa"/>
          <w:trHeight w:val="276"/>
        </w:trPr>
        <w:tc>
          <w:tcPr>
            <w:tcW w:w="9072" w:type="dxa"/>
            <w:gridSpan w:val="3"/>
            <w:shd w:val="clear" w:color="auto" w:fill="auto"/>
            <w:tcMar>
              <w:top w:w="28" w:type="dxa"/>
              <w:bottom w:w="28" w:type="dxa"/>
            </w:tcMar>
          </w:tcPr>
          <w:p w14:paraId="47BD395B" w14:textId="77777777" w:rsidR="00D9376A" w:rsidRPr="002D06BB" w:rsidRDefault="00D9376A" w:rsidP="0026061B">
            <w:pPr>
              <w:autoSpaceDE w:val="0"/>
              <w:autoSpaceDN w:val="0"/>
              <w:adjustRightInd w:val="0"/>
              <w:spacing w:line="240" w:lineRule="auto"/>
              <w:jc w:val="both"/>
              <w:rPr>
                <w:rFonts w:cs="Calibri"/>
                <w:b/>
                <w:bCs/>
                <w:i/>
                <w:iCs/>
                <w:color w:val="000000"/>
                <w:sz w:val="16"/>
                <w:szCs w:val="16"/>
              </w:rPr>
            </w:pPr>
          </w:p>
        </w:tc>
      </w:tr>
    </w:tbl>
    <w:p w14:paraId="5BC5B619" w14:textId="77777777" w:rsidR="00CC2FAD" w:rsidRPr="002D06BB" w:rsidRDefault="00CC2FAD" w:rsidP="00CC2FAD">
      <w:pPr>
        <w:pStyle w:val="Titolo2"/>
        <w:rPr>
          <w:rFonts w:cs="Calibri"/>
        </w:rPr>
      </w:pPr>
      <w:bookmarkStart w:id="7" w:name="_Toc519612433"/>
      <w:bookmarkStart w:id="8" w:name="_Toc181024795"/>
      <w:r>
        <w:t>ANNEX DOCUMENTS</w:t>
      </w:r>
      <w:bookmarkEnd w:id="7"/>
      <w:bookmarkEnd w:id="8"/>
    </w:p>
    <w:tbl>
      <w:tblPr>
        <w:tblW w:w="9166" w:type="dxa"/>
        <w:tblInd w:w="534" w:type="dxa"/>
        <w:tblBorders>
          <w:top w:val="single" w:sz="18" w:space="0" w:color="5B9BD5"/>
          <w:bottom w:val="single" w:sz="18" w:space="0" w:color="5B9BD5"/>
        </w:tblBorders>
        <w:tblLook w:val="04A0" w:firstRow="1" w:lastRow="0" w:firstColumn="1" w:lastColumn="0" w:noHBand="0" w:noVBand="1"/>
      </w:tblPr>
      <w:tblGrid>
        <w:gridCol w:w="1058"/>
        <w:gridCol w:w="7872"/>
        <w:gridCol w:w="142"/>
        <w:gridCol w:w="94"/>
      </w:tblGrid>
      <w:tr w:rsidR="00CC2FAD" w:rsidRPr="002D06BB" w14:paraId="375E4207" w14:textId="77777777" w:rsidTr="004447ED">
        <w:trPr>
          <w:gridAfter w:val="1"/>
          <w:wAfter w:w="94" w:type="dxa"/>
          <w:trHeight w:val="214"/>
        </w:trPr>
        <w:tc>
          <w:tcPr>
            <w:tcW w:w="9072" w:type="dxa"/>
            <w:gridSpan w:val="3"/>
            <w:shd w:val="clear" w:color="auto" w:fill="auto"/>
            <w:tcMar>
              <w:top w:w="0" w:type="dxa"/>
              <w:bottom w:w="28" w:type="dxa"/>
            </w:tcMar>
            <w:vAlign w:val="bottom"/>
          </w:tcPr>
          <w:p w14:paraId="4AE7BD84" w14:textId="77777777" w:rsidR="00CC2FAD" w:rsidRPr="002D06BB" w:rsidRDefault="00CC2FAD" w:rsidP="004447ED">
            <w:pPr>
              <w:autoSpaceDE w:val="0"/>
              <w:autoSpaceDN w:val="0"/>
              <w:adjustRightInd w:val="0"/>
              <w:spacing w:line="240" w:lineRule="auto"/>
              <w:jc w:val="both"/>
              <w:rPr>
                <w:rFonts w:cs="Calibri"/>
                <w:b/>
                <w:bCs/>
                <w:iCs/>
                <w:color w:val="000000"/>
                <w:sz w:val="24"/>
                <w:szCs w:val="24"/>
              </w:rPr>
            </w:pPr>
          </w:p>
        </w:tc>
      </w:tr>
      <w:tr w:rsidR="00CC2FAD" w:rsidRPr="002D06BB" w14:paraId="03C49D43" w14:textId="77777777" w:rsidTr="004447ED">
        <w:trPr>
          <w:trHeight w:val="276"/>
        </w:trPr>
        <w:tc>
          <w:tcPr>
            <w:tcW w:w="1056" w:type="dxa"/>
            <w:vMerge w:val="restart"/>
            <w:shd w:val="clear" w:color="auto" w:fill="auto"/>
            <w:tcMar>
              <w:top w:w="28" w:type="dxa"/>
              <w:bottom w:w="28" w:type="dxa"/>
            </w:tcMar>
            <w:vAlign w:val="center"/>
          </w:tcPr>
          <w:p w14:paraId="3617CE8D" w14:textId="77777777" w:rsidR="00CC2FAD" w:rsidRPr="002D06BB" w:rsidRDefault="00CC2FAD" w:rsidP="004447ED">
            <w:pPr>
              <w:autoSpaceDE w:val="0"/>
              <w:autoSpaceDN w:val="0"/>
              <w:adjustRightInd w:val="0"/>
              <w:spacing w:line="240" w:lineRule="auto"/>
              <w:jc w:val="center"/>
              <w:rPr>
                <w:rFonts w:cs="Calibri"/>
                <w:b/>
                <w:bCs/>
                <w:iCs/>
                <w:color w:val="000000"/>
                <w:sz w:val="24"/>
                <w:szCs w:val="24"/>
              </w:rPr>
            </w:pPr>
            <w:r>
              <w:rPr>
                <w:b/>
                <w:noProof/>
                <w:color w:val="000000"/>
                <w:sz w:val="24"/>
              </w:rPr>
              <w:drawing>
                <wp:inline distT="0" distB="0" distL="0" distR="0" wp14:anchorId="472EFEF2" wp14:editId="70F76AF2">
                  <wp:extent cx="534670" cy="562610"/>
                  <wp:effectExtent l="0" t="0" r="0" b="0"/>
                  <wp:docPr id="102" name="Immagine 0" descr="fl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0" descr="flag.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4670" cy="562610"/>
                          </a:xfrm>
                          <a:prstGeom prst="rect">
                            <a:avLst/>
                          </a:prstGeom>
                          <a:noFill/>
                          <a:ln>
                            <a:noFill/>
                          </a:ln>
                        </pic:spPr>
                      </pic:pic>
                    </a:graphicData>
                  </a:graphic>
                </wp:inline>
              </w:drawing>
            </w:r>
          </w:p>
        </w:tc>
        <w:tc>
          <w:tcPr>
            <w:tcW w:w="7874" w:type="dxa"/>
            <w:vMerge w:val="restart"/>
            <w:shd w:val="clear" w:color="auto" w:fill="auto"/>
            <w:tcMar>
              <w:top w:w="28" w:type="dxa"/>
              <w:bottom w:w="28" w:type="dxa"/>
            </w:tcMar>
            <w:vAlign w:val="center"/>
          </w:tcPr>
          <w:p w14:paraId="4A5BC00D" w14:textId="77777777" w:rsidR="00CC2FAD" w:rsidRPr="002D06BB" w:rsidRDefault="00CC2FAD" w:rsidP="004447ED">
            <w:pPr>
              <w:autoSpaceDE w:val="0"/>
              <w:autoSpaceDN w:val="0"/>
              <w:adjustRightInd w:val="0"/>
              <w:spacing w:line="240" w:lineRule="auto"/>
              <w:rPr>
                <w:rFonts w:cs="Calibri"/>
                <w:b/>
                <w:bCs/>
                <w:iCs/>
                <w:color w:val="000000" w:themeColor="text1"/>
                <w:sz w:val="32"/>
                <w:szCs w:val="32"/>
              </w:rPr>
            </w:pPr>
            <w:r>
              <w:rPr>
                <w:b/>
                <w:color w:val="000000" w:themeColor="text1"/>
                <w:sz w:val="32"/>
              </w:rPr>
              <w:t>NOTE</w:t>
            </w:r>
          </w:p>
        </w:tc>
        <w:tc>
          <w:tcPr>
            <w:tcW w:w="236" w:type="dxa"/>
            <w:gridSpan w:val="2"/>
            <w:shd w:val="clear" w:color="auto" w:fill="auto"/>
            <w:tcMar>
              <w:top w:w="28" w:type="dxa"/>
              <w:bottom w:w="28" w:type="dxa"/>
            </w:tcMar>
          </w:tcPr>
          <w:p w14:paraId="3CE3A1D8" w14:textId="77777777" w:rsidR="00CC2FAD" w:rsidRPr="002D06BB" w:rsidRDefault="00CC2FAD" w:rsidP="004447ED">
            <w:pPr>
              <w:autoSpaceDE w:val="0"/>
              <w:autoSpaceDN w:val="0"/>
              <w:adjustRightInd w:val="0"/>
              <w:spacing w:line="240" w:lineRule="auto"/>
              <w:jc w:val="both"/>
              <w:rPr>
                <w:rFonts w:cs="Calibri"/>
                <w:b/>
                <w:bCs/>
                <w:iCs/>
                <w:color w:val="000000"/>
                <w:sz w:val="24"/>
                <w:szCs w:val="24"/>
              </w:rPr>
            </w:pPr>
          </w:p>
        </w:tc>
      </w:tr>
      <w:tr w:rsidR="00CC2FAD" w:rsidRPr="002D06BB" w14:paraId="42910FBF" w14:textId="77777777" w:rsidTr="004447ED">
        <w:trPr>
          <w:trHeight w:val="276"/>
        </w:trPr>
        <w:tc>
          <w:tcPr>
            <w:tcW w:w="1056" w:type="dxa"/>
            <w:vMerge/>
            <w:shd w:val="clear" w:color="auto" w:fill="auto"/>
            <w:tcMar>
              <w:top w:w="28" w:type="dxa"/>
              <w:bottom w:w="28" w:type="dxa"/>
            </w:tcMar>
          </w:tcPr>
          <w:p w14:paraId="28D1B2E3" w14:textId="77777777" w:rsidR="00CC2FAD" w:rsidRPr="002D06BB" w:rsidRDefault="00CC2FAD" w:rsidP="004447ED">
            <w:pPr>
              <w:autoSpaceDE w:val="0"/>
              <w:autoSpaceDN w:val="0"/>
              <w:adjustRightInd w:val="0"/>
              <w:spacing w:line="240" w:lineRule="auto"/>
              <w:jc w:val="both"/>
              <w:rPr>
                <w:rFonts w:cs="Calibri"/>
                <w:b/>
                <w:bCs/>
                <w:iCs/>
                <w:color w:val="000000"/>
                <w:sz w:val="24"/>
                <w:szCs w:val="24"/>
              </w:rPr>
            </w:pPr>
          </w:p>
        </w:tc>
        <w:tc>
          <w:tcPr>
            <w:tcW w:w="7874" w:type="dxa"/>
            <w:vMerge/>
            <w:shd w:val="clear" w:color="auto" w:fill="auto"/>
            <w:tcMar>
              <w:top w:w="28" w:type="dxa"/>
              <w:bottom w:w="28" w:type="dxa"/>
            </w:tcMar>
          </w:tcPr>
          <w:p w14:paraId="0FC87400" w14:textId="77777777" w:rsidR="00CC2FAD" w:rsidRPr="002D06BB" w:rsidRDefault="00CC2FAD" w:rsidP="004447ED">
            <w:pPr>
              <w:autoSpaceDE w:val="0"/>
              <w:autoSpaceDN w:val="0"/>
              <w:adjustRightInd w:val="0"/>
              <w:spacing w:line="240" w:lineRule="auto"/>
              <w:jc w:val="both"/>
              <w:rPr>
                <w:rFonts w:cs="Calibri"/>
                <w:b/>
                <w:bCs/>
                <w:iCs/>
                <w:color w:val="000000"/>
                <w:sz w:val="24"/>
                <w:szCs w:val="24"/>
              </w:rPr>
            </w:pPr>
          </w:p>
        </w:tc>
        <w:tc>
          <w:tcPr>
            <w:tcW w:w="236" w:type="dxa"/>
            <w:gridSpan w:val="2"/>
            <w:shd w:val="clear" w:color="auto" w:fill="auto"/>
            <w:tcMar>
              <w:top w:w="28" w:type="dxa"/>
              <w:bottom w:w="28" w:type="dxa"/>
            </w:tcMar>
          </w:tcPr>
          <w:p w14:paraId="1816ED0F" w14:textId="77777777" w:rsidR="00CC2FAD" w:rsidRPr="002D06BB" w:rsidRDefault="00CC2FAD" w:rsidP="004447ED">
            <w:pPr>
              <w:autoSpaceDE w:val="0"/>
              <w:autoSpaceDN w:val="0"/>
              <w:adjustRightInd w:val="0"/>
              <w:spacing w:line="240" w:lineRule="auto"/>
              <w:jc w:val="both"/>
              <w:rPr>
                <w:rFonts w:cs="Calibri"/>
                <w:b/>
                <w:bCs/>
                <w:iCs/>
                <w:color w:val="000000"/>
                <w:sz w:val="24"/>
                <w:szCs w:val="24"/>
              </w:rPr>
            </w:pPr>
          </w:p>
        </w:tc>
      </w:tr>
      <w:tr w:rsidR="00CC2FAD" w:rsidRPr="002D06BB" w14:paraId="0CDE9993" w14:textId="77777777" w:rsidTr="004447ED">
        <w:trPr>
          <w:gridAfter w:val="1"/>
          <w:wAfter w:w="94" w:type="dxa"/>
          <w:trHeight w:val="276"/>
        </w:trPr>
        <w:tc>
          <w:tcPr>
            <w:tcW w:w="1056" w:type="dxa"/>
            <w:vMerge/>
            <w:shd w:val="clear" w:color="auto" w:fill="auto"/>
            <w:tcMar>
              <w:top w:w="28" w:type="dxa"/>
              <w:bottom w:w="28" w:type="dxa"/>
            </w:tcMar>
          </w:tcPr>
          <w:p w14:paraId="5215EE2C" w14:textId="77777777" w:rsidR="00CC2FAD" w:rsidRPr="002D06BB" w:rsidRDefault="00CC2FAD" w:rsidP="004447ED">
            <w:pPr>
              <w:autoSpaceDE w:val="0"/>
              <w:autoSpaceDN w:val="0"/>
              <w:adjustRightInd w:val="0"/>
              <w:spacing w:line="240" w:lineRule="auto"/>
              <w:jc w:val="both"/>
              <w:rPr>
                <w:rFonts w:cs="Calibri"/>
                <w:b/>
                <w:bCs/>
                <w:iCs/>
                <w:color w:val="000000"/>
                <w:sz w:val="24"/>
                <w:szCs w:val="24"/>
              </w:rPr>
            </w:pPr>
          </w:p>
        </w:tc>
        <w:tc>
          <w:tcPr>
            <w:tcW w:w="8016" w:type="dxa"/>
            <w:gridSpan w:val="2"/>
            <w:shd w:val="clear" w:color="auto" w:fill="auto"/>
            <w:tcMar>
              <w:top w:w="28" w:type="dxa"/>
              <w:bottom w:w="28" w:type="dxa"/>
            </w:tcMar>
          </w:tcPr>
          <w:p w14:paraId="2E5EFB62" w14:textId="77777777" w:rsidR="00CC2FAD" w:rsidRPr="002D06BB" w:rsidRDefault="00CC2FAD" w:rsidP="004447ED">
            <w:pPr>
              <w:autoSpaceDE w:val="0"/>
              <w:autoSpaceDN w:val="0"/>
              <w:adjustRightInd w:val="0"/>
              <w:spacing w:line="240" w:lineRule="auto"/>
              <w:jc w:val="both"/>
              <w:rPr>
                <w:rFonts w:cs="Calibri"/>
                <w:bCs/>
                <w:iCs/>
                <w:color w:val="000000"/>
                <w:sz w:val="20"/>
                <w:szCs w:val="20"/>
              </w:rPr>
            </w:pPr>
            <w:r>
              <w:rPr>
                <w:i/>
                <w:color w:val="000000"/>
                <w:sz w:val="20"/>
              </w:rPr>
              <w:t>CHECK THAT ALL THE ANNEX DOCUMENTS ARE ATTACHED BEFORE USING THE MACHINE.</w:t>
            </w:r>
          </w:p>
        </w:tc>
      </w:tr>
      <w:tr w:rsidR="00CC2FAD" w:rsidRPr="002D06BB" w14:paraId="36DB5FA5" w14:textId="77777777" w:rsidTr="004447ED">
        <w:trPr>
          <w:gridAfter w:val="1"/>
          <w:wAfter w:w="94" w:type="dxa"/>
          <w:trHeight w:val="276"/>
        </w:trPr>
        <w:tc>
          <w:tcPr>
            <w:tcW w:w="9072" w:type="dxa"/>
            <w:gridSpan w:val="3"/>
            <w:shd w:val="clear" w:color="auto" w:fill="auto"/>
            <w:tcMar>
              <w:top w:w="28" w:type="dxa"/>
              <w:bottom w:w="28" w:type="dxa"/>
            </w:tcMar>
          </w:tcPr>
          <w:p w14:paraId="52B64E01" w14:textId="77777777" w:rsidR="00CC2FAD" w:rsidRPr="002D06BB" w:rsidRDefault="00CC2FAD" w:rsidP="004447ED">
            <w:pPr>
              <w:autoSpaceDE w:val="0"/>
              <w:autoSpaceDN w:val="0"/>
              <w:adjustRightInd w:val="0"/>
              <w:spacing w:line="240" w:lineRule="auto"/>
              <w:jc w:val="both"/>
              <w:rPr>
                <w:rFonts w:cs="Calibri"/>
                <w:b/>
                <w:bCs/>
                <w:i/>
                <w:iCs/>
                <w:color w:val="000000"/>
                <w:sz w:val="16"/>
                <w:szCs w:val="16"/>
              </w:rPr>
            </w:pPr>
          </w:p>
        </w:tc>
      </w:tr>
    </w:tbl>
    <w:p w14:paraId="18F10A45" w14:textId="77777777" w:rsidR="00CC2FAD" w:rsidRPr="002D06BB" w:rsidRDefault="00CC2FAD" w:rsidP="00CC2FAD">
      <w:pPr>
        <w:rPr>
          <w:rFonts w:cs="Calibri"/>
          <w:sz w:val="20"/>
        </w:rPr>
      </w:pPr>
    </w:p>
    <w:tbl>
      <w:tblPr>
        <w:tblW w:w="9166" w:type="dxa"/>
        <w:tblInd w:w="534" w:type="dxa"/>
        <w:tblBorders>
          <w:top w:val="single" w:sz="18" w:space="0" w:color="5B9BD5"/>
          <w:bottom w:val="single" w:sz="18" w:space="0" w:color="5B9BD5"/>
        </w:tblBorders>
        <w:tblLook w:val="04A0" w:firstRow="1" w:lastRow="0" w:firstColumn="1" w:lastColumn="0" w:noHBand="0" w:noVBand="1"/>
      </w:tblPr>
      <w:tblGrid>
        <w:gridCol w:w="1058"/>
        <w:gridCol w:w="7872"/>
        <w:gridCol w:w="142"/>
        <w:gridCol w:w="94"/>
      </w:tblGrid>
      <w:tr w:rsidR="00CC2FAD" w:rsidRPr="002D06BB" w14:paraId="603A042A" w14:textId="77777777" w:rsidTr="004447ED">
        <w:trPr>
          <w:gridAfter w:val="1"/>
          <w:wAfter w:w="94" w:type="dxa"/>
          <w:trHeight w:val="214"/>
        </w:trPr>
        <w:tc>
          <w:tcPr>
            <w:tcW w:w="9072" w:type="dxa"/>
            <w:gridSpan w:val="3"/>
            <w:shd w:val="clear" w:color="auto" w:fill="auto"/>
            <w:tcMar>
              <w:top w:w="0" w:type="dxa"/>
              <w:bottom w:w="28" w:type="dxa"/>
            </w:tcMar>
            <w:vAlign w:val="bottom"/>
          </w:tcPr>
          <w:p w14:paraId="7223BDEC" w14:textId="77777777" w:rsidR="00CC2FAD" w:rsidRPr="002D06BB" w:rsidRDefault="00CC2FAD" w:rsidP="004447ED">
            <w:pPr>
              <w:autoSpaceDE w:val="0"/>
              <w:autoSpaceDN w:val="0"/>
              <w:adjustRightInd w:val="0"/>
              <w:spacing w:line="240" w:lineRule="auto"/>
              <w:jc w:val="both"/>
              <w:rPr>
                <w:rFonts w:cs="Calibri"/>
                <w:b/>
                <w:bCs/>
                <w:iCs/>
                <w:color w:val="000000"/>
                <w:sz w:val="24"/>
                <w:szCs w:val="24"/>
              </w:rPr>
            </w:pPr>
          </w:p>
        </w:tc>
      </w:tr>
      <w:tr w:rsidR="00CC2FAD" w:rsidRPr="002D06BB" w14:paraId="6FD80863" w14:textId="77777777" w:rsidTr="004447ED">
        <w:trPr>
          <w:trHeight w:val="276"/>
        </w:trPr>
        <w:tc>
          <w:tcPr>
            <w:tcW w:w="1056" w:type="dxa"/>
            <w:vMerge w:val="restart"/>
            <w:shd w:val="clear" w:color="auto" w:fill="auto"/>
            <w:tcMar>
              <w:top w:w="28" w:type="dxa"/>
              <w:bottom w:w="28" w:type="dxa"/>
            </w:tcMar>
            <w:vAlign w:val="center"/>
          </w:tcPr>
          <w:p w14:paraId="2CBE9BCC" w14:textId="77777777" w:rsidR="00CC2FAD" w:rsidRPr="002D06BB" w:rsidRDefault="00CC2FAD" w:rsidP="004447ED">
            <w:pPr>
              <w:autoSpaceDE w:val="0"/>
              <w:autoSpaceDN w:val="0"/>
              <w:adjustRightInd w:val="0"/>
              <w:spacing w:line="240" w:lineRule="auto"/>
              <w:jc w:val="center"/>
              <w:rPr>
                <w:rFonts w:cs="Calibri"/>
                <w:b/>
                <w:bCs/>
                <w:iCs/>
                <w:color w:val="000000"/>
                <w:sz w:val="24"/>
                <w:szCs w:val="24"/>
              </w:rPr>
            </w:pPr>
            <w:r>
              <w:rPr>
                <w:b/>
                <w:noProof/>
                <w:color w:val="000000"/>
                <w:sz w:val="24"/>
              </w:rPr>
              <w:drawing>
                <wp:inline distT="0" distB="0" distL="0" distR="0" wp14:anchorId="5ECEA85E" wp14:editId="391E1210">
                  <wp:extent cx="534670" cy="562610"/>
                  <wp:effectExtent l="0" t="0" r="0" b="0"/>
                  <wp:docPr id="101" name="Immagine 0" descr="fl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0" descr="flag.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4670" cy="562610"/>
                          </a:xfrm>
                          <a:prstGeom prst="rect">
                            <a:avLst/>
                          </a:prstGeom>
                          <a:noFill/>
                          <a:ln>
                            <a:noFill/>
                          </a:ln>
                        </pic:spPr>
                      </pic:pic>
                    </a:graphicData>
                  </a:graphic>
                </wp:inline>
              </w:drawing>
            </w:r>
          </w:p>
        </w:tc>
        <w:tc>
          <w:tcPr>
            <w:tcW w:w="7874" w:type="dxa"/>
            <w:vMerge w:val="restart"/>
            <w:shd w:val="clear" w:color="auto" w:fill="auto"/>
            <w:tcMar>
              <w:top w:w="28" w:type="dxa"/>
              <w:bottom w:w="28" w:type="dxa"/>
            </w:tcMar>
            <w:vAlign w:val="center"/>
          </w:tcPr>
          <w:p w14:paraId="276BA11A" w14:textId="77777777" w:rsidR="00CC2FAD" w:rsidRPr="002D06BB" w:rsidRDefault="00CC2FAD" w:rsidP="004447ED">
            <w:pPr>
              <w:autoSpaceDE w:val="0"/>
              <w:autoSpaceDN w:val="0"/>
              <w:adjustRightInd w:val="0"/>
              <w:spacing w:line="240" w:lineRule="auto"/>
              <w:rPr>
                <w:rFonts w:cs="Calibri"/>
                <w:b/>
                <w:bCs/>
                <w:iCs/>
                <w:color w:val="000000" w:themeColor="text1"/>
                <w:sz w:val="32"/>
                <w:szCs w:val="32"/>
              </w:rPr>
            </w:pPr>
            <w:r>
              <w:rPr>
                <w:b/>
                <w:color w:val="000000" w:themeColor="text1"/>
                <w:sz w:val="32"/>
              </w:rPr>
              <w:t>NOTE</w:t>
            </w:r>
          </w:p>
        </w:tc>
        <w:tc>
          <w:tcPr>
            <w:tcW w:w="236" w:type="dxa"/>
            <w:gridSpan w:val="2"/>
            <w:shd w:val="clear" w:color="auto" w:fill="auto"/>
            <w:tcMar>
              <w:top w:w="28" w:type="dxa"/>
              <w:bottom w:w="28" w:type="dxa"/>
            </w:tcMar>
          </w:tcPr>
          <w:p w14:paraId="67101A91" w14:textId="77777777" w:rsidR="00CC2FAD" w:rsidRPr="002D06BB" w:rsidRDefault="00CC2FAD" w:rsidP="004447ED">
            <w:pPr>
              <w:autoSpaceDE w:val="0"/>
              <w:autoSpaceDN w:val="0"/>
              <w:adjustRightInd w:val="0"/>
              <w:spacing w:line="240" w:lineRule="auto"/>
              <w:jc w:val="both"/>
              <w:rPr>
                <w:rFonts w:cs="Calibri"/>
                <w:b/>
                <w:bCs/>
                <w:iCs/>
                <w:color w:val="000000"/>
                <w:sz w:val="24"/>
                <w:szCs w:val="24"/>
              </w:rPr>
            </w:pPr>
          </w:p>
        </w:tc>
      </w:tr>
      <w:tr w:rsidR="00CC2FAD" w:rsidRPr="002D06BB" w14:paraId="60CC2E94" w14:textId="77777777" w:rsidTr="004447ED">
        <w:trPr>
          <w:trHeight w:val="276"/>
        </w:trPr>
        <w:tc>
          <w:tcPr>
            <w:tcW w:w="1056" w:type="dxa"/>
            <w:vMerge/>
            <w:shd w:val="clear" w:color="auto" w:fill="auto"/>
            <w:tcMar>
              <w:top w:w="28" w:type="dxa"/>
              <w:bottom w:w="28" w:type="dxa"/>
            </w:tcMar>
          </w:tcPr>
          <w:p w14:paraId="4DC6A464" w14:textId="77777777" w:rsidR="00CC2FAD" w:rsidRPr="002D06BB" w:rsidRDefault="00CC2FAD" w:rsidP="004447ED">
            <w:pPr>
              <w:autoSpaceDE w:val="0"/>
              <w:autoSpaceDN w:val="0"/>
              <w:adjustRightInd w:val="0"/>
              <w:spacing w:line="240" w:lineRule="auto"/>
              <w:jc w:val="both"/>
              <w:rPr>
                <w:rFonts w:cs="Calibri"/>
                <w:b/>
                <w:bCs/>
                <w:iCs/>
                <w:color w:val="000000"/>
                <w:sz w:val="24"/>
                <w:szCs w:val="24"/>
              </w:rPr>
            </w:pPr>
          </w:p>
        </w:tc>
        <w:tc>
          <w:tcPr>
            <w:tcW w:w="7874" w:type="dxa"/>
            <w:vMerge/>
            <w:shd w:val="clear" w:color="auto" w:fill="auto"/>
            <w:tcMar>
              <w:top w:w="28" w:type="dxa"/>
              <w:bottom w:w="28" w:type="dxa"/>
            </w:tcMar>
          </w:tcPr>
          <w:p w14:paraId="589D75DB" w14:textId="77777777" w:rsidR="00CC2FAD" w:rsidRPr="002D06BB" w:rsidRDefault="00CC2FAD" w:rsidP="004447ED">
            <w:pPr>
              <w:autoSpaceDE w:val="0"/>
              <w:autoSpaceDN w:val="0"/>
              <w:adjustRightInd w:val="0"/>
              <w:spacing w:line="240" w:lineRule="auto"/>
              <w:jc w:val="both"/>
              <w:rPr>
                <w:rFonts w:cs="Calibri"/>
                <w:b/>
                <w:bCs/>
                <w:iCs/>
                <w:color w:val="000000"/>
                <w:sz w:val="24"/>
                <w:szCs w:val="24"/>
              </w:rPr>
            </w:pPr>
          </w:p>
        </w:tc>
        <w:tc>
          <w:tcPr>
            <w:tcW w:w="236" w:type="dxa"/>
            <w:gridSpan w:val="2"/>
            <w:shd w:val="clear" w:color="auto" w:fill="auto"/>
            <w:tcMar>
              <w:top w:w="28" w:type="dxa"/>
              <w:bottom w:w="28" w:type="dxa"/>
            </w:tcMar>
          </w:tcPr>
          <w:p w14:paraId="2BBF311F" w14:textId="77777777" w:rsidR="00CC2FAD" w:rsidRPr="002D06BB" w:rsidRDefault="00CC2FAD" w:rsidP="004447ED">
            <w:pPr>
              <w:autoSpaceDE w:val="0"/>
              <w:autoSpaceDN w:val="0"/>
              <w:adjustRightInd w:val="0"/>
              <w:spacing w:line="240" w:lineRule="auto"/>
              <w:jc w:val="both"/>
              <w:rPr>
                <w:rFonts w:cs="Calibri"/>
                <w:b/>
                <w:bCs/>
                <w:iCs/>
                <w:color w:val="000000"/>
                <w:sz w:val="24"/>
                <w:szCs w:val="24"/>
              </w:rPr>
            </w:pPr>
          </w:p>
        </w:tc>
      </w:tr>
      <w:tr w:rsidR="00CC2FAD" w:rsidRPr="002D06BB" w14:paraId="33999838" w14:textId="77777777" w:rsidTr="004447ED">
        <w:trPr>
          <w:gridAfter w:val="1"/>
          <w:wAfter w:w="94" w:type="dxa"/>
          <w:trHeight w:val="276"/>
        </w:trPr>
        <w:tc>
          <w:tcPr>
            <w:tcW w:w="1056" w:type="dxa"/>
            <w:vMerge/>
            <w:shd w:val="clear" w:color="auto" w:fill="auto"/>
            <w:tcMar>
              <w:top w:w="28" w:type="dxa"/>
              <w:bottom w:w="28" w:type="dxa"/>
            </w:tcMar>
          </w:tcPr>
          <w:p w14:paraId="1423C613" w14:textId="77777777" w:rsidR="00CC2FAD" w:rsidRPr="002D06BB" w:rsidRDefault="00CC2FAD" w:rsidP="004447ED">
            <w:pPr>
              <w:autoSpaceDE w:val="0"/>
              <w:autoSpaceDN w:val="0"/>
              <w:adjustRightInd w:val="0"/>
              <w:spacing w:line="240" w:lineRule="auto"/>
              <w:jc w:val="both"/>
              <w:rPr>
                <w:rFonts w:cs="Calibri"/>
                <w:b/>
                <w:bCs/>
                <w:iCs/>
                <w:color w:val="000000"/>
                <w:sz w:val="24"/>
                <w:szCs w:val="24"/>
              </w:rPr>
            </w:pPr>
          </w:p>
        </w:tc>
        <w:tc>
          <w:tcPr>
            <w:tcW w:w="8016" w:type="dxa"/>
            <w:gridSpan w:val="2"/>
            <w:shd w:val="clear" w:color="auto" w:fill="auto"/>
            <w:tcMar>
              <w:top w:w="28" w:type="dxa"/>
              <w:bottom w:w="28" w:type="dxa"/>
            </w:tcMar>
          </w:tcPr>
          <w:p w14:paraId="3B72865E" w14:textId="77777777" w:rsidR="00CC2FAD" w:rsidRPr="002D06BB" w:rsidRDefault="00CC2FAD" w:rsidP="004447ED">
            <w:pPr>
              <w:autoSpaceDE w:val="0"/>
              <w:autoSpaceDN w:val="0"/>
              <w:adjustRightInd w:val="0"/>
              <w:spacing w:line="240" w:lineRule="auto"/>
              <w:jc w:val="both"/>
              <w:rPr>
                <w:rFonts w:cs="Calibri"/>
                <w:bCs/>
                <w:iCs/>
                <w:color w:val="000000"/>
                <w:sz w:val="20"/>
                <w:szCs w:val="20"/>
              </w:rPr>
            </w:pPr>
            <w:r>
              <w:rPr>
                <w:i/>
                <w:color w:val="000000"/>
                <w:sz w:val="20"/>
              </w:rPr>
              <w:t>IF THE MACHINE IS TRANSFERRED TO A THIRD PARTY, ALL DOCUMENTATION MUST BE DELIVERED TO THE FUTURE USER.</w:t>
            </w:r>
          </w:p>
        </w:tc>
      </w:tr>
      <w:tr w:rsidR="00CC2FAD" w:rsidRPr="002D06BB" w14:paraId="68AA87EF" w14:textId="77777777" w:rsidTr="004447ED">
        <w:trPr>
          <w:gridAfter w:val="1"/>
          <w:wAfter w:w="94" w:type="dxa"/>
          <w:trHeight w:val="276"/>
        </w:trPr>
        <w:tc>
          <w:tcPr>
            <w:tcW w:w="9072" w:type="dxa"/>
            <w:gridSpan w:val="3"/>
            <w:shd w:val="clear" w:color="auto" w:fill="auto"/>
            <w:tcMar>
              <w:top w:w="28" w:type="dxa"/>
              <w:bottom w:w="28" w:type="dxa"/>
            </w:tcMar>
          </w:tcPr>
          <w:p w14:paraId="26716E8B" w14:textId="77777777" w:rsidR="00CC2FAD" w:rsidRPr="002D06BB" w:rsidRDefault="00CC2FAD" w:rsidP="004447ED">
            <w:pPr>
              <w:autoSpaceDE w:val="0"/>
              <w:autoSpaceDN w:val="0"/>
              <w:adjustRightInd w:val="0"/>
              <w:spacing w:line="240" w:lineRule="auto"/>
              <w:jc w:val="both"/>
              <w:rPr>
                <w:rFonts w:cs="Calibri"/>
                <w:b/>
                <w:bCs/>
                <w:i/>
                <w:iCs/>
                <w:color w:val="000000"/>
                <w:sz w:val="16"/>
                <w:szCs w:val="16"/>
              </w:rPr>
            </w:pPr>
          </w:p>
        </w:tc>
      </w:tr>
    </w:tbl>
    <w:p w14:paraId="712DD9ED" w14:textId="77777777" w:rsidR="00CC2FAD" w:rsidRPr="002D06BB" w:rsidRDefault="00CC2FAD" w:rsidP="007E4817">
      <w:pPr>
        <w:pStyle w:val="Titolo3"/>
      </w:pPr>
      <w:bookmarkStart w:id="9" w:name="_Toc499641642"/>
      <w:bookmarkStart w:id="10" w:name="_Toc519612434"/>
      <w:bookmarkStart w:id="11" w:name="_Toc181024796"/>
      <w:r>
        <w:t>Documents</w:t>
      </w:r>
      <w:bookmarkEnd w:id="9"/>
      <w:bookmarkEnd w:id="10"/>
      <w:bookmarkEnd w:id="11"/>
    </w:p>
    <w:p w14:paraId="070E4DD7" w14:textId="5DEC89D2" w:rsidR="00CC2FAD" w:rsidRPr="002D06BB" w:rsidRDefault="00CC2FAD" w:rsidP="00CC2FAD">
      <w:pPr>
        <w:rPr>
          <w:rFonts w:cs="Calibri"/>
          <w:color w:val="000000" w:themeColor="text1"/>
          <w:sz w:val="20"/>
        </w:rPr>
      </w:pPr>
      <w:r>
        <w:rPr>
          <w:color w:val="000000" w:themeColor="text1"/>
          <w:sz w:val="20"/>
        </w:rPr>
        <w:t>The documents accompanying the machine in addition to this manual consist in:</w:t>
      </w:r>
    </w:p>
    <w:p w14:paraId="20CD3C0D" w14:textId="5395F929" w:rsidR="00D901C3" w:rsidRDefault="002D06BB" w:rsidP="00D901C3">
      <w:pPr>
        <w:numPr>
          <w:ilvl w:val="0"/>
          <w:numId w:val="3"/>
        </w:numPr>
        <w:rPr>
          <w:rFonts w:cs="Calibri"/>
          <w:color w:val="000000" w:themeColor="text1"/>
          <w:sz w:val="20"/>
        </w:rPr>
      </w:pPr>
      <w:r>
        <w:rPr>
          <w:color w:val="000000" w:themeColor="text1"/>
          <w:sz w:val="20"/>
        </w:rPr>
        <w:t>Declaration of Conformity</w:t>
      </w:r>
    </w:p>
    <w:p w14:paraId="2F533DA4" w14:textId="3F676251" w:rsidR="00F95F79" w:rsidRPr="00895519" w:rsidRDefault="00F95F79" w:rsidP="00D9376A">
      <w:pPr>
        <w:numPr>
          <w:ilvl w:val="0"/>
          <w:numId w:val="3"/>
        </w:numPr>
        <w:rPr>
          <w:rFonts w:cs="Calibri"/>
          <w:color w:val="000000" w:themeColor="text1"/>
          <w:sz w:val="20"/>
        </w:rPr>
      </w:pPr>
      <w:r>
        <w:rPr>
          <w:color w:val="000000" w:themeColor="text1"/>
          <w:sz w:val="20"/>
        </w:rPr>
        <w:t>Instruction Handbook</w:t>
      </w:r>
    </w:p>
    <w:p w14:paraId="635890B3" w14:textId="77777777" w:rsidR="00F95F79" w:rsidRPr="00F95F79" w:rsidRDefault="00F95F79" w:rsidP="00F95F79">
      <w:pPr>
        <w:ind w:left="360"/>
        <w:rPr>
          <w:rFonts w:cs="Calibri"/>
          <w:color w:val="0070C0"/>
          <w:sz w:val="20"/>
        </w:rPr>
      </w:pPr>
    </w:p>
    <w:p w14:paraId="7B825974" w14:textId="2F642103" w:rsidR="00D9376A" w:rsidRPr="002D06BB" w:rsidRDefault="007458FC" w:rsidP="00D9376A">
      <w:pPr>
        <w:pStyle w:val="Titolo2"/>
        <w:rPr>
          <w:rFonts w:cs="Calibri"/>
        </w:rPr>
      </w:pPr>
      <w:bookmarkStart w:id="12" w:name="_Toc181024797"/>
      <w:r>
        <w:t>ACKNOWLEDGEMENTS</w:t>
      </w:r>
      <w:bookmarkEnd w:id="12"/>
    </w:p>
    <w:p w14:paraId="52AEB6D1" w14:textId="77777777" w:rsidR="00D9376A" w:rsidRPr="002D06BB" w:rsidRDefault="00D9376A" w:rsidP="00D9376A">
      <w:pPr>
        <w:jc w:val="both"/>
        <w:rPr>
          <w:rFonts w:cs="Calibri"/>
          <w:sz w:val="20"/>
        </w:rPr>
      </w:pPr>
      <w:r>
        <w:rPr>
          <w:sz w:val="20"/>
        </w:rPr>
        <w:t>Dear Customer,</w:t>
      </w:r>
    </w:p>
    <w:p w14:paraId="13A85D8D" w14:textId="63E760CA" w:rsidR="00D9376A" w:rsidRDefault="00D9376A" w:rsidP="00D9376A">
      <w:pPr>
        <w:jc w:val="both"/>
        <w:rPr>
          <w:rFonts w:cs="Calibri"/>
          <w:sz w:val="20"/>
        </w:rPr>
      </w:pPr>
      <w:r>
        <w:rPr>
          <w:sz w:val="20"/>
        </w:rPr>
        <w:t xml:space="preserve">First of all, we would like to congratulate you on your choice of product and thank you sincerely for the confidence shown. This trust and confidence is well placed, given that the exceptionally high level of technology and the quality of the materials ensure the perfect operation of the machine you have purchased.   </w:t>
      </w:r>
    </w:p>
    <w:p w14:paraId="00345AC6" w14:textId="77777777" w:rsidR="00705CE7" w:rsidRPr="002D06BB" w:rsidRDefault="00705CE7" w:rsidP="00D9376A">
      <w:pPr>
        <w:jc w:val="both"/>
        <w:rPr>
          <w:rFonts w:cs="Calibri"/>
          <w:sz w:val="20"/>
        </w:rPr>
      </w:pPr>
    </w:p>
    <w:p w14:paraId="3D1993BC" w14:textId="77777777" w:rsidR="00D9376A" w:rsidRDefault="00D9376A" w:rsidP="00D9376A">
      <w:pPr>
        <w:jc w:val="both"/>
        <w:rPr>
          <w:rFonts w:cs="Calibri"/>
          <w:sz w:val="20"/>
        </w:rPr>
      </w:pPr>
      <w:r>
        <w:rPr>
          <w:sz w:val="20"/>
        </w:rPr>
        <w:t>Our Company also allows us to deliver continuous and articulated support and maintenance services.</w:t>
      </w:r>
    </w:p>
    <w:p w14:paraId="363F15F3" w14:textId="77777777" w:rsidR="00705CE7" w:rsidRPr="002D06BB" w:rsidRDefault="00705CE7" w:rsidP="00D9376A">
      <w:pPr>
        <w:jc w:val="both"/>
        <w:rPr>
          <w:rFonts w:cs="Calibri"/>
          <w:sz w:val="20"/>
        </w:rPr>
      </w:pPr>
    </w:p>
    <w:p w14:paraId="19455EE7" w14:textId="38FDB042" w:rsidR="00D9376A" w:rsidRDefault="00D9376A" w:rsidP="00D9376A">
      <w:pPr>
        <w:jc w:val="both"/>
        <w:rPr>
          <w:rFonts w:cs="Calibri"/>
          <w:sz w:val="20"/>
        </w:rPr>
      </w:pPr>
      <w:r>
        <w:rPr>
          <w:sz w:val="20"/>
        </w:rPr>
        <w:lastRenderedPageBreak/>
        <w:t>Please read the user and maintenance manual carefully and follow all relative instructions in order to achieve maximum results in terms of safety and durability of the machine in the long term.</w:t>
      </w:r>
    </w:p>
    <w:p w14:paraId="2225B56A" w14:textId="77777777" w:rsidR="00705CE7" w:rsidRPr="002D06BB" w:rsidRDefault="00705CE7" w:rsidP="00D9376A">
      <w:pPr>
        <w:jc w:val="both"/>
        <w:rPr>
          <w:rFonts w:cs="Calibri"/>
          <w:sz w:val="20"/>
        </w:rPr>
      </w:pPr>
    </w:p>
    <w:p w14:paraId="58D7985C" w14:textId="32C47D21" w:rsidR="00D9376A" w:rsidRPr="002D06BB" w:rsidRDefault="00D9376A" w:rsidP="00D9376A">
      <w:pPr>
        <w:jc w:val="both"/>
        <w:rPr>
          <w:rFonts w:cs="Calibri"/>
          <w:sz w:val="20"/>
        </w:rPr>
      </w:pPr>
      <w:r>
        <w:rPr>
          <w:sz w:val="20"/>
        </w:rPr>
        <w:t>It also provides a list of all the procedures required to deal with any reasonably foreseeable emergency situations that may occur during use.</w:t>
      </w:r>
    </w:p>
    <w:p w14:paraId="0D787CC9" w14:textId="3F4FE66F" w:rsidR="00AA770C" w:rsidRPr="002D06BB" w:rsidRDefault="007458FC" w:rsidP="00D9376A">
      <w:pPr>
        <w:pStyle w:val="Titolo2"/>
        <w:rPr>
          <w:rFonts w:cs="Calibri"/>
        </w:rPr>
      </w:pPr>
      <w:bookmarkStart w:id="13" w:name="_Toc181024798"/>
      <w:bookmarkEnd w:id="2"/>
      <w:bookmarkEnd w:id="3"/>
      <w:bookmarkEnd w:id="4"/>
      <w:bookmarkEnd w:id="5"/>
      <w:r>
        <w:t>IDENTIFICATION DATA OF THE MANUFACTURER</w:t>
      </w:r>
      <w:bookmarkEnd w:id="13"/>
    </w:p>
    <w:tbl>
      <w:tblPr>
        <w:tblStyle w:val="Tabellagriglia1chiara-colore1"/>
        <w:tblW w:w="0" w:type="auto"/>
        <w:tblLook w:val="0480" w:firstRow="0" w:lastRow="0" w:firstColumn="1" w:lastColumn="0" w:noHBand="0" w:noVBand="1"/>
      </w:tblPr>
      <w:tblGrid>
        <w:gridCol w:w="3185"/>
        <w:gridCol w:w="6443"/>
      </w:tblGrid>
      <w:tr w:rsidR="00DC3AF7" w:rsidRPr="00A07158" w14:paraId="419CD256" w14:textId="77777777" w:rsidTr="00DC3AF7">
        <w:trPr>
          <w:trHeight w:val="389"/>
        </w:trPr>
        <w:tc>
          <w:tcPr>
            <w:cnfStyle w:val="001000000000" w:firstRow="0" w:lastRow="0" w:firstColumn="1" w:lastColumn="0" w:oddVBand="0" w:evenVBand="0" w:oddHBand="0" w:evenHBand="0" w:firstRowFirstColumn="0" w:firstRowLastColumn="0" w:lastRowFirstColumn="0" w:lastRowLastColumn="0"/>
            <w:tcW w:w="3185" w:type="dxa"/>
          </w:tcPr>
          <w:p w14:paraId="183B3C12" w14:textId="77777777" w:rsidR="00DC3AF7" w:rsidRPr="002F551C" w:rsidRDefault="00DC3AF7" w:rsidP="00C60971">
            <w:pPr>
              <w:rPr>
                <w:rFonts w:ascii="Calibri" w:hAnsi="Calibri"/>
                <w:sz w:val="20"/>
                <w:szCs w:val="20"/>
              </w:rPr>
            </w:pPr>
            <w:bookmarkStart w:id="14" w:name="_Toc260301372"/>
            <w:r>
              <w:rPr>
                <w:rFonts w:ascii="Calibri" w:hAnsi="Calibri"/>
                <w:sz w:val="20"/>
              </w:rPr>
              <w:t>Company name</w:t>
            </w:r>
          </w:p>
        </w:tc>
        <w:tc>
          <w:tcPr>
            <w:tcW w:w="6443" w:type="dxa"/>
          </w:tcPr>
          <w:p w14:paraId="337C462C" w14:textId="77777777" w:rsidR="00DC3AF7" w:rsidRPr="00A07158" w:rsidRDefault="00DC3AF7" w:rsidP="00C60971">
            <w:pPr>
              <w:cnfStyle w:val="000000000000" w:firstRow="0" w:lastRow="0" w:firstColumn="0" w:lastColumn="0" w:oddVBand="0" w:evenVBand="0" w:oddHBand="0" w:evenHBand="0" w:firstRowFirstColumn="0" w:firstRowLastColumn="0" w:lastRowFirstColumn="0" w:lastRowLastColumn="0"/>
              <w:rPr>
                <w:rFonts w:ascii="Calibri" w:hAnsi="Calibri"/>
                <w:sz w:val="20"/>
                <w:szCs w:val="20"/>
                <w:lang w:val="it-IT"/>
              </w:rPr>
            </w:pPr>
            <w:r w:rsidRPr="00A07158">
              <w:rPr>
                <w:rFonts w:ascii="Calibri" w:hAnsi="Calibri"/>
                <w:sz w:val="20"/>
                <w:lang w:val="it-IT"/>
              </w:rPr>
              <w:t>Acerbis Italia S.p.a.</w:t>
            </w:r>
          </w:p>
        </w:tc>
      </w:tr>
      <w:tr w:rsidR="00DC3AF7" w:rsidRPr="002F551C" w14:paraId="3A5B0E39" w14:textId="77777777" w:rsidTr="00DC3AF7">
        <w:trPr>
          <w:trHeight w:val="415"/>
        </w:trPr>
        <w:tc>
          <w:tcPr>
            <w:cnfStyle w:val="001000000000" w:firstRow="0" w:lastRow="0" w:firstColumn="1" w:lastColumn="0" w:oddVBand="0" w:evenVBand="0" w:oddHBand="0" w:evenHBand="0" w:firstRowFirstColumn="0" w:firstRowLastColumn="0" w:lastRowFirstColumn="0" w:lastRowLastColumn="0"/>
            <w:tcW w:w="3185" w:type="dxa"/>
          </w:tcPr>
          <w:p w14:paraId="383E0A9B" w14:textId="77777777" w:rsidR="00DC3AF7" w:rsidRPr="002F551C" w:rsidRDefault="00DC3AF7" w:rsidP="00C60971">
            <w:pPr>
              <w:rPr>
                <w:rFonts w:ascii="Calibri" w:hAnsi="Calibri"/>
                <w:sz w:val="20"/>
                <w:szCs w:val="20"/>
              </w:rPr>
            </w:pPr>
            <w:r>
              <w:rPr>
                <w:rFonts w:ascii="Calibri" w:hAnsi="Calibri"/>
                <w:sz w:val="20"/>
              </w:rPr>
              <w:t>Registered office</w:t>
            </w:r>
          </w:p>
        </w:tc>
        <w:tc>
          <w:tcPr>
            <w:tcW w:w="6443" w:type="dxa"/>
          </w:tcPr>
          <w:p w14:paraId="3F299C39" w14:textId="77777777" w:rsidR="00DC3AF7" w:rsidRPr="002F551C" w:rsidRDefault="00DC3AF7" w:rsidP="00C60971">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rPr>
              <w:t>via Serio, 37 – 24021 – Albino (BG)</w:t>
            </w:r>
          </w:p>
        </w:tc>
      </w:tr>
      <w:tr w:rsidR="00DC3AF7" w:rsidRPr="002F551C" w14:paraId="6C08380C" w14:textId="77777777" w:rsidTr="00DC3AF7">
        <w:trPr>
          <w:trHeight w:val="420"/>
        </w:trPr>
        <w:tc>
          <w:tcPr>
            <w:cnfStyle w:val="001000000000" w:firstRow="0" w:lastRow="0" w:firstColumn="1" w:lastColumn="0" w:oddVBand="0" w:evenVBand="0" w:oddHBand="0" w:evenHBand="0" w:firstRowFirstColumn="0" w:firstRowLastColumn="0" w:lastRowFirstColumn="0" w:lastRowLastColumn="0"/>
            <w:tcW w:w="3185" w:type="dxa"/>
          </w:tcPr>
          <w:p w14:paraId="523D808A" w14:textId="77777777" w:rsidR="00DC3AF7" w:rsidRPr="002F551C" w:rsidRDefault="00DC3AF7" w:rsidP="00C60971">
            <w:pPr>
              <w:rPr>
                <w:rFonts w:ascii="Calibri" w:hAnsi="Calibri"/>
                <w:sz w:val="20"/>
                <w:szCs w:val="20"/>
              </w:rPr>
            </w:pPr>
            <w:r>
              <w:rPr>
                <w:rFonts w:ascii="Calibri" w:hAnsi="Calibri"/>
                <w:sz w:val="20"/>
              </w:rPr>
              <w:t>VAT number</w:t>
            </w:r>
          </w:p>
        </w:tc>
        <w:tc>
          <w:tcPr>
            <w:tcW w:w="6443" w:type="dxa"/>
          </w:tcPr>
          <w:p w14:paraId="1C791430" w14:textId="77777777" w:rsidR="00DC3AF7" w:rsidRPr="002F551C" w:rsidRDefault="00DC3AF7" w:rsidP="00C60971">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rPr>
              <w:t>00862020161</w:t>
            </w:r>
          </w:p>
        </w:tc>
      </w:tr>
      <w:tr w:rsidR="00DC3AF7" w:rsidRPr="002F551C" w14:paraId="31CEC64C" w14:textId="77777777" w:rsidTr="00DC3AF7">
        <w:trPr>
          <w:trHeight w:val="420"/>
        </w:trPr>
        <w:tc>
          <w:tcPr>
            <w:cnfStyle w:val="001000000000" w:firstRow="0" w:lastRow="0" w:firstColumn="1" w:lastColumn="0" w:oddVBand="0" w:evenVBand="0" w:oddHBand="0" w:evenHBand="0" w:firstRowFirstColumn="0" w:firstRowLastColumn="0" w:lastRowFirstColumn="0" w:lastRowLastColumn="0"/>
            <w:tcW w:w="3185" w:type="dxa"/>
          </w:tcPr>
          <w:p w14:paraId="589DCC46" w14:textId="77777777" w:rsidR="00DC3AF7" w:rsidRPr="00B02DB3" w:rsidRDefault="00DC3AF7" w:rsidP="00C60971">
            <w:pPr>
              <w:rPr>
                <w:rFonts w:ascii="Calibri" w:hAnsi="Calibri"/>
                <w:sz w:val="20"/>
                <w:szCs w:val="20"/>
              </w:rPr>
            </w:pPr>
            <w:r>
              <w:rPr>
                <w:rFonts w:ascii="Calibri" w:hAnsi="Calibri"/>
                <w:sz w:val="20"/>
              </w:rPr>
              <w:t>PEC</w:t>
            </w:r>
          </w:p>
        </w:tc>
        <w:tc>
          <w:tcPr>
            <w:tcW w:w="6443" w:type="dxa"/>
          </w:tcPr>
          <w:p w14:paraId="38B278BD" w14:textId="1257FE83" w:rsidR="00DC3AF7" w:rsidRPr="002F551C" w:rsidRDefault="00C95D98" w:rsidP="00C60971">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hyperlink r:id="rId15" w:history="1">
              <w:r>
                <w:rPr>
                  <w:rStyle w:val="Collegamentoipertestuale"/>
                  <w:sz w:val="20"/>
                </w:rPr>
                <w:t>acerbis@pec.acerbis.it</w:t>
              </w:r>
            </w:hyperlink>
            <w:r>
              <w:rPr>
                <w:rFonts w:ascii="Calibri" w:hAnsi="Calibri"/>
                <w:sz w:val="20"/>
              </w:rPr>
              <w:t xml:space="preserve"> </w:t>
            </w:r>
          </w:p>
        </w:tc>
      </w:tr>
      <w:tr w:rsidR="00DC3AF7" w:rsidRPr="002F551C" w14:paraId="1D6296F8" w14:textId="77777777" w:rsidTr="00DC3AF7">
        <w:trPr>
          <w:trHeight w:val="420"/>
        </w:trPr>
        <w:tc>
          <w:tcPr>
            <w:cnfStyle w:val="001000000000" w:firstRow="0" w:lastRow="0" w:firstColumn="1" w:lastColumn="0" w:oddVBand="0" w:evenVBand="0" w:oddHBand="0" w:evenHBand="0" w:firstRowFirstColumn="0" w:firstRowLastColumn="0" w:lastRowFirstColumn="0" w:lastRowLastColumn="0"/>
            <w:tcW w:w="3185" w:type="dxa"/>
          </w:tcPr>
          <w:p w14:paraId="649A3111" w14:textId="77777777" w:rsidR="00DC3AF7" w:rsidRPr="002F551C" w:rsidRDefault="00DC3AF7" w:rsidP="00C60971">
            <w:pPr>
              <w:rPr>
                <w:rFonts w:ascii="Calibri" w:hAnsi="Calibri"/>
                <w:sz w:val="20"/>
                <w:szCs w:val="20"/>
              </w:rPr>
            </w:pPr>
            <w:r>
              <w:rPr>
                <w:rFonts w:ascii="Calibri" w:hAnsi="Calibri"/>
                <w:sz w:val="20"/>
              </w:rPr>
              <w:t>Office Tel.</w:t>
            </w:r>
          </w:p>
        </w:tc>
        <w:tc>
          <w:tcPr>
            <w:tcW w:w="6443" w:type="dxa"/>
          </w:tcPr>
          <w:p w14:paraId="0A5942C1" w14:textId="77777777" w:rsidR="00DC3AF7" w:rsidRPr="002F551C" w:rsidRDefault="00DC3AF7" w:rsidP="00C60971">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rPr>
              <w:t>+39-035758245</w:t>
            </w:r>
          </w:p>
        </w:tc>
      </w:tr>
      <w:tr w:rsidR="00DC3AF7" w:rsidRPr="002F551C" w14:paraId="72DB7295" w14:textId="77777777" w:rsidTr="00DC3AF7">
        <w:trPr>
          <w:trHeight w:val="420"/>
        </w:trPr>
        <w:tc>
          <w:tcPr>
            <w:cnfStyle w:val="001000000000" w:firstRow="0" w:lastRow="0" w:firstColumn="1" w:lastColumn="0" w:oddVBand="0" w:evenVBand="0" w:oddHBand="0" w:evenHBand="0" w:firstRowFirstColumn="0" w:firstRowLastColumn="0" w:lastRowFirstColumn="0" w:lastRowLastColumn="0"/>
            <w:tcW w:w="3185" w:type="dxa"/>
          </w:tcPr>
          <w:p w14:paraId="08020210" w14:textId="77777777" w:rsidR="00DC3AF7" w:rsidRPr="002F551C" w:rsidRDefault="00DC3AF7" w:rsidP="00C60971">
            <w:pPr>
              <w:rPr>
                <w:rFonts w:ascii="Calibri" w:hAnsi="Calibri"/>
                <w:sz w:val="20"/>
                <w:szCs w:val="20"/>
              </w:rPr>
            </w:pPr>
            <w:r>
              <w:rPr>
                <w:rFonts w:ascii="Calibri" w:hAnsi="Calibri"/>
                <w:sz w:val="20"/>
              </w:rPr>
              <w:t>Email:</w:t>
            </w:r>
          </w:p>
        </w:tc>
        <w:tc>
          <w:tcPr>
            <w:tcW w:w="6443" w:type="dxa"/>
          </w:tcPr>
          <w:p w14:paraId="5015E412" w14:textId="2519698B" w:rsidR="00DC3AF7" w:rsidRPr="00DC3AF7" w:rsidRDefault="00C95D98" w:rsidP="00C60971">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hyperlink r:id="rId16" w:history="1">
              <w:r>
                <w:rPr>
                  <w:rStyle w:val="Collegamentoipertestuale"/>
                  <w:sz w:val="20"/>
                </w:rPr>
                <w:t>info@acerbis.it</w:t>
              </w:r>
            </w:hyperlink>
            <w:r>
              <w:rPr>
                <w:rFonts w:ascii="Calibri" w:hAnsi="Calibri"/>
                <w:sz w:val="20"/>
              </w:rPr>
              <w:t xml:space="preserve"> </w:t>
            </w:r>
          </w:p>
        </w:tc>
      </w:tr>
      <w:tr w:rsidR="00DC3AF7" w:rsidRPr="002F551C" w14:paraId="1527E6A4" w14:textId="77777777" w:rsidTr="00DC3AF7">
        <w:trPr>
          <w:trHeight w:val="420"/>
        </w:trPr>
        <w:tc>
          <w:tcPr>
            <w:cnfStyle w:val="001000000000" w:firstRow="0" w:lastRow="0" w:firstColumn="1" w:lastColumn="0" w:oddVBand="0" w:evenVBand="0" w:oddHBand="0" w:evenHBand="0" w:firstRowFirstColumn="0" w:firstRowLastColumn="0" w:lastRowFirstColumn="0" w:lastRowLastColumn="0"/>
            <w:tcW w:w="3185" w:type="dxa"/>
          </w:tcPr>
          <w:p w14:paraId="67C7BB7B" w14:textId="77777777" w:rsidR="00DC3AF7" w:rsidRPr="002F551C" w:rsidRDefault="00DC3AF7" w:rsidP="00C60971">
            <w:pPr>
              <w:rPr>
                <w:rFonts w:ascii="Calibri" w:hAnsi="Calibri"/>
                <w:sz w:val="20"/>
                <w:szCs w:val="20"/>
              </w:rPr>
            </w:pPr>
            <w:r>
              <w:rPr>
                <w:rFonts w:ascii="Calibri" w:hAnsi="Calibri"/>
                <w:sz w:val="20"/>
              </w:rPr>
              <w:t>Website</w:t>
            </w:r>
          </w:p>
        </w:tc>
        <w:tc>
          <w:tcPr>
            <w:tcW w:w="6443" w:type="dxa"/>
          </w:tcPr>
          <w:p w14:paraId="7470598A" w14:textId="2EB1124A" w:rsidR="00DC3AF7" w:rsidRPr="002F551C" w:rsidRDefault="00DC3AF7" w:rsidP="00C60971">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hyperlink r:id="rId17" w:history="1">
              <w:r>
                <w:rPr>
                  <w:rStyle w:val="Collegamentoipertestuale"/>
                  <w:rFonts w:ascii="Calibri" w:hAnsi="Calibri"/>
                  <w:sz w:val="20"/>
                </w:rPr>
                <w:t>acerbis.com/motorsport/it</w:t>
              </w:r>
            </w:hyperlink>
          </w:p>
        </w:tc>
      </w:tr>
    </w:tbl>
    <w:p w14:paraId="19691958" w14:textId="22CFCD0C" w:rsidR="00030E7D" w:rsidRPr="002D06BB" w:rsidRDefault="00CC2FAD" w:rsidP="00CC2FAD">
      <w:pPr>
        <w:pStyle w:val="Titolo2"/>
        <w:rPr>
          <w:rFonts w:cs="Calibri"/>
        </w:rPr>
      </w:pPr>
      <w:bookmarkStart w:id="15" w:name="_Toc181024799"/>
      <w:r>
        <w:t>AUTHORISED TECHNICAL SUPPORT</w:t>
      </w:r>
      <w:bookmarkEnd w:id="15"/>
    </w:p>
    <w:p w14:paraId="6FFE01BC" w14:textId="06AECA55" w:rsidR="00030E7D" w:rsidRPr="002D06BB" w:rsidRDefault="007C2BF9" w:rsidP="00030E7D">
      <w:pPr>
        <w:autoSpaceDE w:val="0"/>
        <w:autoSpaceDN w:val="0"/>
        <w:adjustRightInd w:val="0"/>
        <w:spacing w:line="240" w:lineRule="auto"/>
        <w:jc w:val="center"/>
        <w:rPr>
          <w:rFonts w:cs="Calibri"/>
          <w:b/>
          <w:bCs/>
          <w:iCs/>
          <w:sz w:val="28"/>
          <w:szCs w:val="28"/>
        </w:rPr>
      </w:pPr>
      <w:r>
        <w:rPr>
          <w:b/>
          <w:sz w:val="24"/>
        </w:rPr>
        <w:t>Product technical support can only be provided by the manufacturer or by a technician appointed by the same.</w:t>
      </w:r>
    </w:p>
    <w:bookmarkEnd w:id="14"/>
    <w:p w14:paraId="265E6CF4" w14:textId="6AFC82AF" w:rsidR="00A10857" w:rsidRPr="002D06BB" w:rsidRDefault="00A10857">
      <w:pPr>
        <w:spacing w:line="240" w:lineRule="auto"/>
        <w:rPr>
          <w:rFonts w:eastAsia="Times New Roman" w:cs="Calibri"/>
          <w:b/>
          <w:bCs/>
          <w:i/>
          <w:color w:val="1F497D"/>
          <w:sz w:val="28"/>
          <w:szCs w:val="28"/>
        </w:rPr>
      </w:pPr>
    </w:p>
    <w:p w14:paraId="4582AAB6" w14:textId="6C6CD619" w:rsidR="008755C6" w:rsidRPr="002D06BB" w:rsidRDefault="007458FC" w:rsidP="007C2BF9">
      <w:pPr>
        <w:pStyle w:val="Titolo2"/>
        <w:rPr>
          <w:rFonts w:cs="Calibri"/>
        </w:rPr>
      </w:pPr>
      <w:bookmarkStart w:id="16" w:name="_Toc181024800"/>
      <w:r>
        <w:t>PRESENTATION OF THE MANUAL</w:t>
      </w:r>
      <w:bookmarkEnd w:id="16"/>
    </w:p>
    <w:tbl>
      <w:tblPr>
        <w:tblW w:w="9166" w:type="dxa"/>
        <w:tblInd w:w="534" w:type="dxa"/>
        <w:tblBorders>
          <w:top w:val="single" w:sz="12" w:space="0" w:color="000000"/>
          <w:bottom w:val="single" w:sz="12" w:space="0" w:color="000000"/>
          <w:insideV w:val="single" w:sz="12" w:space="0" w:color="000000"/>
        </w:tblBorders>
        <w:tblLook w:val="04A0" w:firstRow="1" w:lastRow="0" w:firstColumn="1" w:lastColumn="0" w:noHBand="0" w:noVBand="1"/>
      </w:tblPr>
      <w:tblGrid>
        <w:gridCol w:w="1058"/>
        <w:gridCol w:w="7872"/>
        <w:gridCol w:w="142"/>
        <w:gridCol w:w="94"/>
      </w:tblGrid>
      <w:tr w:rsidR="00905BAB" w:rsidRPr="002D06BB" w14:paraId="4E22098E" w14:textId="77777777" w:rsidTr="00F03317">
        <w:trPr>
          <w:gridAfter w:val="1"/>
          <w:wAfter w:w="94" w:type="dxa"/>
          <w:trHeight w:val="214"/>
        </w:trPr>
        <w:tc>
          <w:tcPr>
            <w:tcW w:w="9072" w:type="dxa"/>
            <w:gridSpan w:val="3"/>
            <w:tcBorders>
              <w:top w:val="single" w:sz="18" w:space="0" w:color="5B9BD5"/>
            </w:tcBorders>
            <w:shd w:val="clear" w:color="auto" w:fill="auto"/>
            <w:tcMar>
              <w:top w:w="0" w:type="dxa"/>
              <w:bottom w:w="28" w:type="dxa"/>
            </w:tcMar>
            <w:vAlign w:val="bottom"/>
          </w:tcPr>
          <w:p w14:paraId="40DBDFB5" w14:textId="77777777" w:rsidR="00905BAB" w:rsidRPr="002D06BB" w:rsidRDefault="00905BAB" w:rsidP="00F1123E">
            <w:pPr>
              <w:autoSpaceDE w:val="0"/>
              <w:autoSpaceDN w:val="0"/>
              <w:adjustRightInd w:val="0"/>
              <w:spacing w:line="240" w:lineRule="auto"/>
              <w:jc w:val="both"/>
              <w:rPr>
                <w:rFonts w:cs="Calibri"/>
                <w:b/>
                <w:bCs/>
                <w:iCs/>
                <w:color w:val="000000" w:themeColor="text1"/>
                <w:sz w:val="24"/>
                <w:szCs w:val="24"/>
              </w:rPr>
            </w:pPr>
          </w:p>
        </w:tc>
      </w:tr>
      <w:tr w:rsidR="008E6534" w:rsidRPr="002D06BB" w14:paraId="306639A1" w14:textId="77777777" w:rsidTr="00F03317">
        <w:trPr>
          <w:trHeight w:val="276"/>
        </w:trPr>
        <w:tc>
          <w:tcPr>
            <w:tcW w:w="1056" w:type="dxa"/>
            <w:vMerge w:val="restart"/>
            <w:tcBorders>
              <w:right w:val="nil"/>
            </w:tcBorders>
            <w:shd w:val="clear" w:color="auto" w:fill="auto"/>
            <w:tcMar>
              <w:top w:w="28" w:type="dxa"/>
              <w:bottom w:w="28" w:type="dxa"/>
            </w:tcMar>
            <w:vAlign w:val="center"/>
          </w:tcPr>
          <w:p w14:paraId="0AD56E85" w14:textId="77777777" w:rsidR="00905BAB" w:rsidRPr="002D06BB" w:rsidRDefault="00A806A8" w:rsidP="00F1123E">
            <w:pPr>
              <w:autoSpaceDE w:val="0"/>
              <w:autoSpaceDN w:val="0"/>
              <w:adjustRightInd w:val="0"/>
              <w:spacing w:line="240" w:lineRule="auto"/>
              <w:jc w:val="center"/>
              <w:rPr>
                <w:rFonts w:cs="Calibri"/>
                <w:b/>
                <w:bCs/>
                <w:iCs/>
                <w:color w:val="000000" w:themeColor="text1"/>
                <w:sz w:val="24"/>
                <w:szCs w:val="24"/>
              </w:rPr>
            </w:pPr>
            <w:r>
              <w:rPr>
                <w:b/>
                <w:noProof/>
                <w:color w:val="000000" w:themeColor="text1"/>
                <w:sz w:val="24"/>
              </w:rPr>
              <w:drawing>
                <wp:inline distT="0" distB="0" distL="0" distR="0" wp14:anchorId="4A2549B9" wp14:editId="138A082A">
                  <wp:extent cx="534670" cy="562610"/>
                  <wp:effectExtent l="0" t="0" r="0" b="0"/>
                  <wp:docPr id="100" name="Immagine 0" descr="fl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0" descr="flag.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4670" cy="562610"/>
                          </a:xfrm>
                          <a:prstGeom prst="rect">
                            <a:avLst/>
                          </a:prstGeom>
                          <a:noFill/>
                          <a:ln>
                            <a:noFill/>
                          </a:ln>
                        </pic:spPr>
                      </pic:pic>
                    </a:graphicData>
                  </a:graphic>
                </wp:inline>
              </w:drawing>
            </w:r>
          </w:p>
        </w:tc>
        <w:tc>
          <w:tcPr>
            <w:tcW w:w="7874" w:type="dxa"/>
            <w:vMerge w:val="restart"/>
            <w:tcBorders>
              <w:top w:val="nil"/>
              <w:left w:val="nil"/>
              <w:bottom w:val="nil"/>
              <w:right w:val="nil"/>
            </w:tcBorders>
            <w:shd w:val="clear" w:color="auto" w:fill="auto"/>
            <w:tcMar>
              <w:top w:w="28" w:type="dxa"/>
              <w:bottom w:w="28" w:type="dxa"/>
            </w:tcMar>
            <w:vAlign w:val="center"/>
          </w:tcPr>
          <w:p w14:paraId="38FDA74E" w14:textId="77777777" w:rsidR="00905BAB" w:rsidRPr="002D06BB" w:rsidRDefault="00905BAB" w:rsidP="00F1123E">
            <w:pPr>
              <w:autoSpaceDE w:val="0"/>
              <w:autoSpaceDN w:val="0"/>
              <w:adjustRightInd w:val="0"/>
              <w:spacing w:line="240" w:lineRule="auto"/>
              <w:rPr>
                <w:rFonts w:cs="Calibri"/>
                <w:b/>
                <w:bCs/>
                <w:iCs/>
                <w:color w:val="000000" w:themeColor="text1"/>
                <w:sz w:val="32"/>
                <w:szCs w:val="32"/>
              </w:rPr>
            </w:pPr>
            <w:r>
              <w:rPr>
                <w:b/>
                <w:color w:val="000000" w:themeColor="text1"/>
                <w:sz w:val="32"/>
              </w:rPr>
              <w:t>NOTE</w:t>
            </w:r>
          </w:p>
        </w:tc>
        <w:tc>
          <w:tcPr>
            <w:tcW w:w="236" w:type="dxa"/>
            <w:gridSpan w:val="2"/>
            <w:tcBorders>
              <w:left w:val="nil"/>
            </w:tcBorders>
            <w:shd w:val="clear" w:color="auto" w:fill="auto"/>
            <w:tcMar>
              <w:top w:w="28" w:type="dxa"/>
              <w:bottom w:w="28" w:type="dxa"/>
            </w:tcMar>
          </w:tcPr>
          <w:p w14:paraId="76081DA5" w14:textId="77777777" w:rsidR="00905BAB" w:rsidRPr="002D06BB" w:rsidRDefault="00905BAB" w:rsidP="00F1123E">
            <w:pPr>
              <w:autoSpaceDE w:val="0"/>
              <w:autoSpaceDN w:val="0"/>
              <w:adjustRightInd w:val="0"/>
              <w:spacing w:line="240" w:lineRule="auto"/>
              <w:jc w:val="both"/>
              <w:rPr>
                <w:rFonts w:cs="Calibri"/>
                <w:b/>
                <w:bCs/>
                <w:iCs/>
                <w:color w:val="000000" w:themeColor="text1"/>
                <w:sz w:val="24"/>
                <w:szCs w:val="24"/>
              </w:rPr>
            </w:pPr>
          </w:p>
        </w:tc>
      </w:tr>
      <w:tr w:rsidR="008E6534" w:rsidRPr="002D06BB" w14:paraId="6E2A2B1D" w14:textId="77777777" w:rsidTr="00F03317">
        <w:trPr>
          <w:trHeight w:val="276"/>
        </w:trPr>
        <w:tc>
          <w:tcPr>
            <w:tcW w:w="1056" w:type="dxa"/>
            <w:vMerge/>
            <w:tcBorders>
              <w:right w:val="nil"/>
            </w:tcBorders>
            <w:shd w:val="clear" w:color="auto" w:fill="auto"/>
            <w:tcMar>
              <w:top w:w="28" w:type="dxa"/>
              <w:bottom w:w="28" w:type="dxa"/>
            </w:tcMar>
          </w:tcPr>
          <w:p w14:paraId="5CBDA489" w14:textId="77777777" w:rsidR="00905BAB" w:rsidRPr="002D06BB" w:rsidRDefault="00905BAB" w:rsidP="00F1123E">
            <w:pPr>
              <w:autoSpaceDE w:val="0"/>
              <w:autoSpaceDN w:val="0"/>
              <w:adjustRightInd w:val="0"/>
              <w:spacing w:line="240" w:lineRule="auto"/>
              <w:jc w:val="both"/>
              <w:rPr>
                <w:rFonts w:cs="Calibri"/>
                <w:b/>
                <w:bCs/>
                <w:iCs/>
                <w:color w:val="000000" w:themeColor="text1"/>
                <w:sz w:val="24"/>
                <w:szCs w:val="24"/>
              </w:rPr>
            </w:pPr>
          </w:p>
        </w:tc>
        <w:tc>
          <w:tcPr>
            <w:tcW w:w="7874" w:type="dxa"/>
            <w:vMerge/>
            <w:tcBorders>
              <w:top w:val="nil"/>
              <w:left w:val="nil"/>
              <w:bottom w:val="nil"/>
              <w:right w:val="nil"/>
            </w:tcBorders>
            <w:shd w:val="clear" w:color="auto" w:fill="auto"/>
            <w:tcMar>
              <w:top w:w="28" w:type="dxa"/>
              <w:bottom w:w="28" w:type="dxa"/>
            </w:tcMar>
          </w:tcPr>
          <w:p w14:paraId="725E0DCF" w14:textId="77777777" w:rsidR="00905BAB" w:rsidRPr="002D06BB" w:rsidRDefault="00905BAB" w:rsidP="00F1123E">
            <w:pPr>
              <w:autoSpaceDE w:val="0"/>
              <w:autoSpaceDN w:val="0"/>
              <w:adjustRightInd w:val="0"/>
              <w:spacing w:line="240" w:lineRule="auto"/>
              <w:jc w:val="both"/>
              <w:rPr>
                <w:rFonts w:cs="Calibri"/>
                <w:b/>
                <w:bCs/>
                <w:iCs/>
                <w:color w:val="000000" w:themeColor="text1"/>
                <w:sz w:val="24"/>
                <w:szCs w:val="24"/>
              </w:rPr>
            </w:pPr>
          </w:p>
        </w:tc>
        <w:tc>
          <w:tcPr>
            <w:tcW w:w="236" w:type="dxa"/>
            <w:gridSpan w:val="2"/>
            <w:tcBorders>
              <w:left w:val="nil"/>
            </w:tcBorders>
            <w:shd w:val="clear" w:color="auto" w:fill="auto"/>
            <w:tcMar>
              <w:top w:w="28" w:type="dxa"/>
              <w:bottom w:w="28" w:type="dxa"/>
            </w:tcMar>
          </w:tcPr>
          <w:p w14:paraId="1D44A993" w14:textId="77777777" w:rsidR="00905BAB" w:rsidRPr="002D06BB" w:rsidRDefault="00905BAB" w:rsidP="00F1123E">
            <w:pPr>
              <w:autoSpaceDE w:val="0"/>
              <w:autoSpaceDN w:val="0"/>
              <w:adjustRightInd w:val="0"/>
              <w:spacing w:line="240" w:lineRule="auto"/>
              <w:jc w:val="both"/>
              <w:rPr>
                <w:rFonts w:cs="Calibri"/>
                <w:b/>
                <w:bCs/>
                <w:iCs/>
                <w:color w:val="000000" w:themeColor="text1"/>
                <w:sz w:val="24"/>
                <w:szCs w:val="24"/>
              </w:rPr>
            </w:pPr>
          </w:p>
        </w:tc>
      </w:tr>
      <w:tr w:rsidR="00905BAB" w:rsidRPr="002D06BB" w14:paraId="2711A169" w14:textId="77777777" w:rsidTr="00F03317">
        <w:trPr>
          <w:gridAfter w:val="1"/>
          <w:wAfter w:w="94" w:type="dxa"/>
          <w:trHeight w:val="276"/>
        </w:trPr>
        <w:tc>
          <w:tcPr>
            <w:tcW w:w="1056" w:type="dxa"/>
            <w:vMerge/>
            <w:tcBorders>
              <w:right w:val="nil"/>
            </w:tcBorders>
            <w:shd w:val="clear" w:color="auto" w:fill="auto"/>
            <w:tcMar>
              <w:top w:w="28" w:type="dxa"/>
              <w:bottom w:w="28" w:type="dxa"/>
            </w:tcMar>
          </w:tcPr>
          <w:p w14:paraId="62C4F902" w14:textId="77777777" w:rsidR="00905BAB" w:rsidRPr="002D06BB" w:rsidRDefault="00905BAB" w:rsidP="00F1123E">
            <w:pPr>
              <w:autoSpaceDE w:val="0"/>
              <w:autoSpaceDN w:val="0"/>
              <w:adjustRightInd w:val="0"/>
              <w:spacing w:line="240" w:lineRule="auto"/>
              <w:jc w:val="both"/>
              <w:rPr>
                <w:rFonts w:cs="Calibri"/>
                <w:b/>
                <w:bCs/>
                <w:iCs/>
                <w:color w:val="000000" w:themeColor="text1"/>
                <w:sz w:val="24"/>
                <w:szCs w:val="24"/>
              </w:rPr>
            </w:pPr>
          </w:p>
        </w:tc>
        <w:tc>
          <w:tcPr>
            <w:tcW w:w="8016" w:type="dxa"/>
            <w:gridSpan w:val="2"/>
            <w:tcBorders>
              <w:top w:val="nil"/>
              <w:left w:val="nil"/>
              <w:bottom w:val="nil"/>
            </w:tcBorders>
            <w:shd w:val="clear" w:color="auto" w:fill="auto"/>
            <w:tcMar>
              <w:top w:w="28" w:type="dxa"/>
              <w:bottom w:w="28" w:type="dxa"/>
            </w:tcMar>
          </w:tcPr>
          <w:p w14:paraId="3991BD22" w14:textId="77777777" w:rsidR="00905BAB" w:rsidRPr="002D06BB" w:rsidRDefault="00905BAB" w:rsidP="000A63A6">
            <w:pPr>
              <w:autoSpaceDE w:val="0"/>
              <w:autoSpaceDN w:val="0"/>
              <w:adjustRightInd w:val="0"/>
              <w:spacing w:line="240" w:lineRule="auto"/>
              <w:jc w:val="both"/>
              <w:rPr>
                <w:rFonts w:cs="Calibri"/>
                <w:bCs/>
                <w:iCs/>
                <w:color w:val="000000" w:themeColor="text1"/>
                <w:sz w:val="20"/>
                <w:szCs w:val="20"/>
              </w:rPr>
            </w:pPr>
            <w:r>
              <w:rPr>
                <w:i/>
                <w:color w:val="000000" w:themeColor="text1"/>
                <w:sz w:val="20"/>
              </w:rPr>
              <w:t>UPON RECEIVING THE MACHINE, READ THE USER AND MAINTENANCE OPERATOR'S MANUALS CAREFULLY BEFORE COMMENCING ANY OPERATIONS.</w:t>
            </w:r>
          </w:p>
        </w:tc>
      </w:tr>
      <w:tr w:rsidR="00905BAB" w:rsidRPr="002D06BB" w14:paraId="019DE847" w14:textId="77777777" w:rsidTr="00F03317">
        <w:trPr>
          <w:gridAfter w:val="1"/>
          <w:wAfter w:w="94" w:type="dxa"/>
          <w:trHeight w:val="276"/>
        </w:trPr>
        <w:tc>
          <w:tcPr>
            <w:tcW w:w="9072" w:type="dxa"/>
            <w:gridSpan w:val="3"/>
            <w:tcBorders>
              <w:bottom w:val="single" w:sz="18" w:space="0" w:color="5B9BD5"/>
            </w:tcBorders>
            <w:shd w:val="clear" w:color="auto" w:fill="auto"/>
            <w:tcMar>
              <w:top w:w="28" w:type="dxa"/>
              <w:bottom w:w="28" w:type="dxa"/>
            </w:tcMar>
          </w:tcPr>
          <w:p w14:paraId="6A6A0DBC" w14:textId="77777777" w:rsidR="00905BAB" w:rsidRPr="002D06BB" w:rsidRDefault="00905BAB" w:rsidP="00F1123E">
            <w:pPr>
              <w:autoSpaceDE w:val="0"/>
              <w:autoSpaceDN w:val="0"/>
              <w:adjustRightInd w:val="0"/>
              <w:spacing w:line="240" w:lineRule="auto"/>
              <w:jc w:val="both"/>
              <w:rPr>
                <w:rFonts w:cs="Calibri"/>
                <w:b/>
                <w:bCs/>
                <w:i/>
                <w:iCs/>
                <w:color w:val="000000" w:themeColor="text1"/>
                <w:sz w:val="16"/>
                <w:szCs w:val="16"/>
              </w:rPr>
            </w:pPr>
          </w:p>
        </w:tc>
      </w:tr>
    </w:tbl>
    <w:p w14:paraId="5C165A1A" w14:textId="77777777" w:rsidR="001B5CBA" w:rsidRPr="002D06BB" w:rsidRDefault="001B5CBA" w:rsidP="00905BAB">
      <w:pPr>
        <w:autoSpaceDE w:val="0"/>
        <w:autoSpaceDN w:val="0"/>
        <w:adjustRightInd w:val="0"/>
        <w:spacing w:line="240" w:lineRule="auto"/>
        <w:jc w:val="both"/>
        <w:rPr>
          <w:rFonts w:cs="Calibri"/>
          <w:color w:val="000000"/>
          <w:sz w:val="20"/>
          <w:szCs w:val="20"/>
        </w:rPr>
      </w:pPr>
    </w:p>
    <w:p w14:paraId="608B8909" w14:textId="77777777" w:rsidR="00905BAB" w:rsidRPr="002D06BB" w:rsidRDefault="00905BAB" w:rsidP="00905BAB">
      <w:pPr>
        <w:autoSpaceDE w:val="0"/>
        <w:autoSpaceDN w:val="0"/>
        <w:adjustRightInd w:val="0"/>
        <w:spacing w:line="240" w:lineRule="auto"/>
        <w:jc w:val="both"/>
        <w:rPr>
          <w:rFonts w:cs="Calibri"/>
          <w:color w:val="000000"/>
          <w:sz w:val="20"/>
          <w:szCs w:val="20"/>
        </w:rPr>
      </w:pPr>
      <w:r>
        <w:rPr>
          <w:color w:val="000000"/>
          <w:sz w:val="20"/>
        </w:rPr>
        <w:t>The manual consists of several sections, each of which covers a series of topics and is divided into chapters and paragraphs. The General Contents list all the topics covered throughout the manual.</w:t>
      </w:r>
    </w:p>
    <w:p w14:paraId="64150631" w14:textId="77777777" w:rsidR="00D80DAD" w:rsidRPr="002D06BB" w:rsidRDefault="00D80DAD" w:rsidP="00905BAB">
      <w:pPr>
        <w:autoSpaceDE w:val="0"/>
        <w:autoSpaceDN w:val="0"/>
        <w:adjustRightInd w:val="0"/>
        <w:spacing w:line="240" w:lineRule="auto"/>
        <w:jc w:val="both"/>
        <w:rPr>
          <w:rFonts w:cs="Calibri"/>
          <w:color w:val="000000"/>
          <w:sz w:val="20"/>
          <w:szCs w:val="20"/>
        </w:rPr>
      </w:pPr>
    </w:p>
    <w:p w14:paraId="159B8389" w14:textId="547837BC" w:rsidR="002E6A36" w:rsidRPr="002D06BB" w:rsidRDefault="002E6A36" w:rsidP="002E6A36">
      <w:pPr>
        <w:autoSpaceDE w:val="0"/>
        <w:autoSpaceDN w:val="0"/>
        <w:adjustRightInd w:val="0"/>
        <w:spacing w:line="240" w:lineRule="auto"/>
        <w:jc w:val="both"/>
        <w:rPr>
          <w:rFonts w:cs="Calibri"/>
          <w:color w:val="000000"/>
          <w:sz w:val="20"/>
          <w:szCs w:val="20"/>
        </w:rPr>
      </w:pPr>
      <w:r>
        <w:rPr>
          <w:color w:val="000000"/>
          <w:sz w:val="20"/>
        </w:rPr>
        <w:t xml:space="preserve">The page numbering is progressive and the page number is indicated on each page. This manual is intended for use by personnel assigned to the use and maintenance of the </w:t>
      </w:r>
      <w:r>
        <w:rPr>
          <w:b/>
          <w:sz w:val="20"/>
        </w:rPr>
        <w:t>machine</w:t>
      </w:r>
      <w:r>
        <w:rPr>
          <w:color w:val="000000"/>
          <w:sz w:val="20"/>
        </w:rPr>
        <w:t xml:space="preserve"> and refers to its technical life after its manufacturing, use and sale where appropriate.</w:t>
      </w:r>
    </w:p>
    <w:p w14:paraId="0A11CA4E" w14:textId="77777777" w:rsidR="00563B4F" w:rsidRPr="002D06BB" w:rsidRDefault="00563B4F" w:rsidP="002E6A36">
      <w:pPr>
        <w:autoSpaceDE w:val="0"/>
        <w:autoSpaceDN w:val="0"/>
        <w:adjustRightInd w:val="0"/>
        <w:spacing w:line="240" w:lineRule="auto"/>
        <w:jc w:val="both"/>
        <w:rPr>
          <w:rFonts w:cs="Calibri"/>
          <w:color w:val="000000"/>
          <w:sz w:val="20"/>
          <w:szCs w:val="20"/>
        </w:rPr>
      </w:pPr>
    </w:p>
    <w:p w14:paraId="678ADA44" w14:textId="2EE66A57" w:rsidR="002E6A36" w:rsidRPr="002D06BB" w:rsidRDefault="002E6A36" w:rsidP="002E6A36">
      <w:pPr>
        <w:autoSpaceDE w:val="0"/>
        <w:autoSpaceDN w:val="0"/>
        <w:adjustRightInd w:val="0"/>
        <w:spacing w:line="240" w:lineRule="auto"/>
        <w:jc w:val="both"/>
        <w:rPr>
          <w:rFonts w:cs="Calibri"/>
          <w:color w:val="000000"/>
          <w:sz w:val="20"/>
          <w:szCs w:val="20"/>
        </w:rPr>
      </w:pPr>
      <w:r>
        <w:rPr>
          <w:color w:val="000000"/>
          <w:sz w:val="20"/>
        </w:rPr>
        <w:t xml:space="preserve">If the </w:t>
      </w:r>
      <w:r>
        <w:rPr>
          <w:sz w:val="20"/>
        </w:rPr>
        <w:t xml:space="preserve">machine is subsequently sold to a third party for whatever reason (sale, loan or any other purpose), the </w:t>
      </w:r>
      <w:r>
        <w:rPr>
          <w:b/>
          <w:bCs/>
          <w:sz w:val="20"/>
        </w:rPr>
        <w:t>machine</w:t>
      </w:r>
      <w:r>
        <w:rPr>
          <w:sz w:val="20"/>
        </w:rPr>
        <w:t xml:space="preserve"> must be supplied complete with all the documentation.</w:t>
      </w:r>
    </w:p>
    <w:p w14:paraId="54E44AED" w14:textId="77777777" w:rsidR="00D80DAD" w:rsidRPr="002D06BB" w:rsidRDefault="00D80DAD" w:rsidP="002E6A36">
      <w:pPr>
        <w:autoSpaceDE w:val="0"/>
        <w:autoSpaceDN w:val="0"/>
        <w:adjustRightInd w:val="0"/>
        <w:spacing w:line="240" w:lineRule="auto"/>
        <w:jc w:val="both"/>
        <w:rPr>
          <w:rFonts w:cs="Calibri"/>
          <w:color w:val="000000"/>
          <w:sz w:val="20"/>
          <w:szCs w:val="20"/>
        </w:rPr>
      </w:pPr>
    </w:p>
    <w:p w14:paraId="551B5956" w14:textId="4FAD803C" w:rsidR="002E6A36" w:rsidRPr="002D06BB" w:rsidRDefault="002E6A36" w:rsidP="002E6A36">
      <w:pPr>
        <w:autoSpaceDE w:val="0"/>
        <w:autoSpaceDN w:val="0"/>
        <w:adjustRightInd w:val="0"/>
        <w:spacing w:line="240" w:lineRule="auto"/>
        <w:jc w:val="both"/>
        <w:rPr>
          <w:rFonts w:cs="Calibri"/>
          <w:color w:val="000000"/>
          <w:sz w:val="20"/>
          <w:szCs w:val="20"/>
        </w:rPr>
      </w:pPr>
      <w:r>
        <w:rPr>
          <w:color w:val="000000"/>
          <w:sz w:val="20"/>
        </w:rPr>
        <w:t xml:space="preserve">The information contained in this manual is not intended to and cannot replace the knowledge and experience of the user, who remains the sole person responsible for the use for which the </w:t>
      </w:r>
      <w:r>
        <w:rPr>
          <w:b/>
          <w:sz w:val="20"/>
        </w:rPr>
        <w:t>machine</w:t>
      </w:r>
      <w:r>
        <w:rPr>
          <w:color w:val="000000"/>
          <w:sz w:val="20"/>
        </w:rPr>
        <w:t xml:space="preserve"> was designed. </w:t>
      </w:r>
    </w:p>
    <w:p w14:paraId="153F2005" w14:textId="77777777" w:rsidR="003128E3" w:rsidRPr="002D06BB" w:rsidRDefault="003128E3" w:rsidP="002E6A36">
      <w:pPr>
        <w:autoSpaceDE w:val="0"/>
        <w:autoSpaceDN w:val="0"/>
        <w:adjustRightInd w:val="0"/>
        <w:spacing w:line="240" w:lineRule="auto"/>
        <w:jc w:val="both"/>
        <w:rPr>
          <w:rFonts w:cs="Calibri"/>
          <w:color w:val="FFFFFF"/>
          <w:sz w:val="20"/>
          <w:szCs w:val="20"/>
        </w:rPr>
      </w:pPr>
    </w:p>
    <w:p w14:paraId="31BC293F" w14:textId="77777777" w:rsidR="002E6A36" w:rsidRPr="002D06BB" w:rsidRDefault="002E6A36" w:rsidP="002E6A36">
      <w:pPr>
        <w:autoSpaceDE w:val="0"/>
        <w:autoSpaceDN w:val="0"/>
        <w:adjustRightInd w:val="0"/>
        <w:spacing w:line="240" w:lineRule="auto"/>
        <w:jc w:val="both"/>
        <w:rPr>
          <w:rFonts w:cs="Calibri"/>
          <w:color w:val="000000"/>
          <w:sz w:val="20"/>
          <w:szCs w:val="20"/>
        </w:rPr>
      </w:pPr>
      <w:r>
        <w:rPr>
          <w:color w:val="000000"/>
          <w:sz w:val="20"/>
        </w:rPr>
        <w:t>Before commencing any operation on any unit, operators must have read the entire manual and obtained further insights to the operations they intend to perform.</w:t>
      </w:r>
    </w:p>
    <w:p w14:paraId="1A873007" w14:textId="77777777" w:rsidR="00D80DAD" w:rsidRPr="002D06BB" w:rsidRDefault="00D80DAD" w:rsidP="002E6A36">
      <w:pPr>
        <w:autoSpaceDE w:val="0"/>
        <w:autoSpaceDN w:val="0"/>
        <w:adjustRightInd w:val="0"/>
        <w:spacing w:line="240" w:lineRule="auto"/>
        <w:jc w:val="both"/>
        <w:rPr>
          <w:rFonts w:cs="Calibri"/>
          <w:color w:val="000000"/>
          <w:sz w:val="20"/>
          <w:szCs w:val="20"/>
        </w:rPr>
      </w:pPr>
    </w:p>
    <w:p w14:paraId="4F4A43B9" w14:textId="6A32E33F" w:rsidR="002E6A36" w:rsidRPr="002D06BB" w:rsidRDefault="002E6A36" w:rsidP="002E6A36">
      <w:pPr>
        <w:autoSpaceDE w:val="0"/>
        <w:autoSpaceDN w:val="0"/>
        <w:adjustRightInd w:val="0"/>
        <w:spacing w:line="240" w:lineRule="auto"/>
        <w:jc w:val="both"/>
        <w:rPr>
          <w:rFonts w:cs="Calibri"/>
          <w:sz w:val="20"/>
          <w:szCs w:val="20"/>
        </w:rPr>
      </w:pPr>
      <w:r>
        <w:rPr>
          <w:sz w:val="20"/>
        </w:rPr>
        <w:t xml:space="preserve">This manual contains confidential proprietary information and can not, wholly or partially, be disclosed to any third parties for whatever use and/or purpose, without the prior written consent of </w:t>
      </w:r>
      <w:r>
        <w:rPr>
          <w:b/>
          <w:sz w:val="20"/>
        </w:rPr>
        <w:t>Acerbis Italia S.p.A.</w:t>
      </w:r>
      <w:r>
        <w:rPr>
          <w:sz w:val="20"/>
        </w:rPr>
        <w:t>.</w:t>
      </w:r>
    </w:p>
    <w:p w14:paraId="6F14FF79" w14:textId="77777777" w:rsidR="003128E3" w:rsidRPr="002D06BB" w:rsidRDefault="003128E3" w:rsidP="002E6A36">
      <w:pPr>
        <w:autoSpaceDE w:val="0"/>
        <w:autoSpaceDN w:val="0"/>
        <w:adjustRightInd w:val="0"/>
        <w:spacing w:line="240" w:lineRule="auto"/>
        <w:jc w:val="both"/>
        <w:rPr>
          <w:rFonts w:cs="Calibri"/>
          <w:sz w:val="20"/>
          <w:szCs w:val="20"/>
        </w:rPr>
      </w:pPr>
    </w:p>
    <w:p w14:paraId="1399BB0C" w14:textId="40A6115C" w:rsidR="002E6A36" w:rsidRPr="002D06BB" w:rsidRDefault="00650BF3" w:rsidP="002E6A36">
      <w:pPr>
        <w:autoSpaceDE w:val="0"/>
        <w:autoSpaceDN w:val="0"/>
        <w:adjustRightInd w:val="0"/>
        <w:spacing w:line="240" w:lineRule="auto"/>
        <w:jc w:val="both"/>
        <w:rPr>
          <w:rFonts w:cs="Calibri"/>
          <w:sz w:val="20"/>
          <w:szCs w:val="20"/>
        </w:rPr>
      </w:pPr>
      <w:r>
        <w:rPr>
          <w:sz w:val="20"/>
        </w:rPr>
        <w:t>The manufacturer declares that the information contained in this manual agrees with the technical and safety specifications of the machine to which the manual refers.</w:t>
      </w:r>
    </w:p>
    <w:p w14:paraId="0BA97907" w14:textId="77777777" w:rsidR="00CD45D7" w:rsidRPr="002D06BB" w:rsidRDefault="00CD45D7" w:rsidP="002E6A36">
      <w:pPr>
        <w:autoSpaceDE w:val="0"/>
        <w:autoSpaceDN w:val="0"/>
        <w:adjustRightInd w:val="0"/>
        <w:spacing w:line="240" w:lineRule="auto"/>
        <w:jc w:val="both"/>
        <w:rPr>
          <w:rFonts w:cs="Calibri"/>
          <w:sz w:val="20"/>
          <w:szCs w:val="20"/>
        </w:rPr>
      </w:pPr>
    </w:p>
    <w:p w14:paraId="7F94C7D2" w14:textId="13CE36F7" w:rsidR="002E6A36" w:rsidRPr="002D06BB" w:rsidRDefault="002E6A36" w:rsidP="002E6A36">
      <w:pPr>
        <w:autoSpaceDE w:val="0"/>
        <w:autoSpaceDN w:val="0"/>
        <w:adjustRightInd w:val="0"/>
        <w:spacing w:line="240" w:lineRule="auto"/>
        <w:jc w:val="both"/>
        <w:rPr>
          <w:rFonts w:cs="Calibri"/>
          <w:b/>
          <w:sz w:val="20"/>
          <w:szCs w:val="20"/>
        </w:rPr>
      </w:pPr>
      <w:r>
        <w:rPr>
          <w:b/>
          <w:sz w:val="20"/>
        </w:rPr>
        <w:t>A certified copy of this manual is filed in the machine’s technical dossier stored at the registered office of Acerbis Italia S.p.A..</w:t>
      </w:r>
    </w:p>
    <w:p w14:paraId="09C2D208" w14:textId="77777777" w:rsidR="00CD45D7" w:rsidRPr="002D06BB" w:rsidRDefault="00CD45D7" w:rsidP="002E6A36">
      <w:pPr>
        <w:autoSpaceDE w:val="0"/>
        <w:autoSpaceDN w:val="0"/>
        <w:adjustRightInd w:val="0"/>
        <w:spacing w:line="240" w:lineRule="auto"/>
        <w:jc w:val="both"/>
        <w:rPr>
          <w:rFonts w:cs="Calibri"/>
          <w:sz w:val="20"/>
          <w:szCs w:val="20"/>
        </w:rPr>
      </w:pPr>
    </w:p>
    <w:p w14:paraId="1200316F" w14:textId="75D4B8BA" w:rsidR="002E6A36" w:rsidRPr="002D06BB" w:rsidRDefault="00FC7D54" w:rsidP="002E6A36">
      <w:pPr>
        <w:autoSpaceDE w:val="0"/>
        <w:autoSpaceDN w:val="0"/>
        <w:adjustRightInd w:val="0"/>
        <w:spacing w:line="240" w:lineRule="auto"/>
        <w:jc w:val="both"/>
        <w:rPr>
          <w:rFonts w:cs="Calibri"/>
          <w:sz w:val="20"/>
          <w:szCs w:val="20"/>
        </w:rPr>
      </w:pPr>
      <w:r>
        <w:rPr>
          <w:b/>
          <w:sz w:val="20"/>
        </w:rPr>
        <w:t>Acerbis Italia S.p.A.</w:t>
      </w:r>
      <w:r>
        <w:rPr>
          <w:sz w:val="20"/>
        </w:rPr>
        <w:t xml:space="preserve"> shall not acknowledge any documentation that has not been produced, released or distributed by itself or its authorised representative.</w:t>
      </w:r>
    </w:p>
    <w:p w14:paraId="17FECD5B" w14:textId="77777777" w:rsidR="004F43A6" w:rsidRPr="002D06BB" w:rsidRDefault="004F43A6" w:rsidP="002E6A36">
      <w:pPr>
        <w:autoSpaceDE w:val="0"/>
        <w:autoSpaceDN w:val="0"/>
        <w:adjustRightInd w:val="0"/>
        <w:spacing w:line="240" w:lineRule="auto"/>
        <w:jc w:val="both"/>
        <w:rPr>
          <w:rFonts w:cs="Calibri"/>
          <w:sz w:val="20"/>
          <w:szCs w:val="20"/>
        </w:rPr>
      </w:pPr>
    </w:p>
    <w:p w14:paraId="47E39E24" w14:textId="602B2E3E" w:rsidR="004F43A6" w:rsidRPr="002D06BB" w:rsidRDefault="0051791E" w:rsidP="004F43A6">
      <w:pPr>
        <w:jc w:val="both"/>
        <w:rPr>
          <w:rFonts w:cs="Calibri"/>
          <w:sz w:val="20"/>
        </w:rPr>
      </w:pPr>
      <w:r>
        <w:rPr>
          <w:sz w:val="20"/>
        </w:rPr>
        <w:t>This manual, together with the entire technical dossier shall be retained by the manufacturer for the period required by law.</w:t>
      </w:r>
    </w:p>
    <w:p w14:paraId="0236B94D" w14:textId="77777777" w:rsidR="004F43A6" w:rsidRPr="002D06BB" w:rsidRDefault="004F43A6" w:rsidP="004F43A6">
      <w:pPr>
        <w:jc w:val="both"/>
        <w:rPr>
          <w:rFonts w:cs="Calibri"/>
          <w:sz w:val="20"/>
        </w:rPr>
      </w:pPr>
    </w:p>
    <w:p w14:paraId="086F79DF" w14:textId="77777777" w:rsidR="004F43A6" w:rsidRPr="002D06BB" w:rsidRDefault="004F43A6" w:rsidP="004F43A6">
      <w:pPr>
        <w:jc w:val="both"/>
        <w:rPr>
          <w:rFonts w:cs="Calibri"/>
          <w:sz w:val="20"/>
        </w:rPr>
      </w:pPr>
      <w:r>
        <w:rPr>
          <w:sz w:val="20"/>
        </w:rPr>
        <w:t>During this period, a copy of the documents accompanying the product may be requested at the time of sale.</w:t>
      </w:r>
    </w:p>
    <w:p w14:paraId="37A30AA6" w14:textId="77777777" w:rsidR="004F43A6" w:rsidRPr="002D06BB" w:rsidRDefault="004F43A6" w:rsidP="004F43A6">
      <w:pPr>
        <w:jc w:val="both"/>
        <w:rPr>
          <w:rFonts w:cs="Calibri"/>
          <w:sz w:val="20"/>
        </w:rPr>
      </w:pPr>
    </w:p>
    <w:p w14:paraId="04DC5A57" w14:textId="77777777" w:rsidR="004F43A6" w:rsidRPr="002D06BB" w:rsidRDefault="004F43A6" w:rsidP="004F43A6">
      <w:pPr>
        <w:jc w:val="both"/>
        <w:rPr>
          <w:rFonts w:cs="Calibri"/>
          <w:sz w:val="20"/>
        </w:rPr>
      </w:pPr>
      <w:r>
        <w:rPr>
          <w:sz w:val="20"/>
        </w:rPr>
        <w:t>The entire technical dossier shall remain available for the period exclusively to the control authorities, who may request a copy.</w:t>
      </w:r>
    </w:p>
    <w:p w14:paraId="14827035" w14:textId="77777777" w:rsidR="004F43A6" w:rsidRPr="002D06BB" w:rsidRDefault="004F43A6" w:rsidP="004F43A6">
      <w:pPr>
        <w:jc w:val="both"/>
        <w:rPr>
          <w:rFonts w:cs="Calibri"/>
          <w:sz w:val="20"/>
        </w:rPr>
      </w:pPr>
    </w:p>
    <w:p w14:paraId="34A9AD5F" w14:textId="30CF7C7F" w:rsidR="00A10857" w:rsidRPr="00D559EA" w:rsidRDefault="004F43A6" w:rsidP="00D559EA">
      <w:pPr>
        <w:jc w:val="both"/>
        <w:rPr>
          <w:rFonts w:cs="Calibri"/>
          <w:sz w:val="20"/>
        </w:rPr>
      </w:pPr>
      <w:r>
        <w:rPr>
          <w:sz w:val="20"/>
        </w:rPr>
        <w:t>When this period has lapsed, the person handling the product will be responsible for ensuring that both the product and the documentation comply with the laws in force at the time of inspection.</w:t>
      </w:r>
    </w:p>
    <w:p w14:paraId="7CED2059" w14:textId="16E04452" w:rsidR="005C0345" w:rsidRPr="002D06BB" w:rsidRDefault="00F252D6" w:rsidP="007E4817">
      <w:pPr>
        <w:pStyle w:val="Titolo3"/>
      </w:pPr>
      <w:bookmarkStart w:id="17" w:name="_Toc181024801"/>
      <w:r>
        <w:t>Conventions</w:t>
      </w:r>
      <w:bookmarkEnd w:id="17"/>
    </w:p>
    <w:p w14:paraId="2FFF03DF" w14:textId="77777777" w:rsidR="005C0345" w:rsidRPr="002D06BB" w:rsidRDefault="005C0345" w:rsidP="005C0345">
      <w:pPr>
        <w:jc w:val="both"/>
        <w:rPr>
          <w:rFonts w:cs="Calibri"/>
          <w:b/>
          <w:bCs/>
          <w:iCs/>
          <w:sz w:val="21"/>
          <w:szCs w:val="24"/>
        </w:rPr>
      </w:pPr>
      <w:r>
        <w:rPr>
          <w:sz w:val="20"/>
        </w:rPr>
        <w:t>In order to gain a more immediate understanding of the topics, the following graphical and typographical signs and conventions have been adopted in the manual.</w:t>
      </w:r>
    </w:p>
    <w:p w14:paraId="6544607F" w14:textId="77777777" w:rsidR="005C0345" w:rsidRPr="002D06BB" w:rsidRDefault="005C0345" w:rsidP="003C1C2A">
      <w:pPr>
        <w:pStyle w:val="Titolo4"/>
      </w:pPr>
      <w:r>
        <w:t>Warning graphical conventions</w:t>
      </w:r>
    </w:p>
    <w:tbl>
      <w:tblPr>
        <w:tblW w:w="9072" w:type="dxa"/>
        <w:tblInd w:w="534" w:type="dxa"/>
        <w:tblBorders>
          <w:top w:val="single" w:sz="12" w:space="0" w:color="000000"/>
          <w:bottom w:val="single" w:sz="12" w:space="0" w:color="000000"/>
          <w:insideV w:val="single" w:sz="12" w:space="0" w:color="000000"/>
        </w:tblBorders>
        <w:tblLook w:val="04A0" w:firstRow="1" w:lastRow="0" w:firstColumn="1" w:lastColumn="0" w:noHBand="0" w:noVBand="1"/>
      </w:tblPr>
      <w:tblGrid>
        <w:gridCol w:w="1056"/>
        <w:gridCol w:w="8016"/>
      </w:tblGrid>
      <w:tr w:rsidR="004F43A6" w:rsidRPr="002D06BB" w14:paraId="5A195EE4" w14:textId="77777777" w:rsidTr="0026061B">
        <w:trPr>
          <w:trHeight w:val="214"/>
        </w:trPr>
        <w:tc>
          <w:tcPr>
            <w:tcW w:w="9072" w:type="dxa"/>
            <w:gridSpan w:val="2"/>
            <w:tcBorders>
              <w:top w:val="single" w:sz="18" w:space="0" w:color="5B9BD5"/>
              <w:bottom w:val="nil"/>
            </w:tcBorders>
            <w:tcMar>
              <w:top w:w="0" w:type="dxa"/>
              <w:bottom w:w="28" w:type="dxa"/>
            </w:tcMar>
            <w:vAlign w:val="bottom"/>
          </w:tcPr>
          <w:p w14:paraId="17635DFD" w14:textId="77777777" w:rsidR="004F43A6" w:rsidRPr="002D06BB" w:rsidRDefault="004F43A6" w:rsidP="0026061B">
            <w:pPr>
              <w:rPr>
                <w:rFonts w:cs="Calibri"/>
                <w:b/>
                <w:bCs/>
                <w:iCs/>
                <w:sz w:val="24"/>
                <w:szCs w:val="24"/>
              </w:rPr>
            </w:pPr>
            <w:bookmarkStart w:id="18" w:name="_Toc287275830"/>
          </w:p>
        </w:tc>
      </w:tr>
      <w:tr w:rsidR="004F43A6" w:rsidRPr="002D06BB" w14:paraId="2E733F42" w14:textId="77777777" w:rsidTr="0026061B">
        <w:trPr>
          <w:trHeight w:val="337"/>
        </w:trPr>
        <w:tc>
          <w:tcPr>
            <w:tcW w:w="1056" w:type="dxa"/>
            <w:vMerge w:val="restart"/>
            <w:tcBorders>
              <w:top w:val="nil"/>
              <w:right w:val="nil"/>
            </w:tcBorders>
            <w:tcMar>
              <w:top w:w="28" w:type="dxa"/>
              <w:bottom w:w="28" w:type="dxa"/>
            </w:tcMar>
            <w:vAlign w:val="center"/>
          </w:tcPr>
          <w:p w14:paraId="1A5A4292" w14:textId="77777777" w:rsidR="004F43A6" w:rsidRPr="002D06BB" w:rsidRDefault="004F43A6" w:rsidP="0026061B">
            <w:pPr>
              <w:jc w:val="center"/>
              <w:rPr>
                <w:rFonts w:cs="Calibri"/>
                <w:b/>
                <w:bCs/>
                <w:iCs/>
                <w:sz w:val="24"/>
                <w:szCs w:val="24"/>
              </w:rPr>
            </w:pPr>
            <w:r>
              <w:rPr>
                <w:b/>
                <w:noProof/>
                <w:sz w:val="24"/>
              </w:rPr>
              <w:drawing>
                <wp:inline distT="0" distB="0" distL="0" distR="0" wp14:anchorId="01654BFE" wp14:editId="2620F590">
                  <wp:extent cx="533400" cy="571500"/>
                  <wp:effectExtent l="0" t="0" r="0" b="0"/>
                  <wp:docPr id="148" name="Immagine 0" descr="fl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0" descr="flag.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3400" cy="571500"/>
                          </a:xfrm>
                          <a:prstGeom prst="rect">
                            <a:avLst/>
                          </a:prstGeom>
                          <a:noFill/>
                          <a:ln>
                            <a:noFill/>
                          </a:ln>
                        </pic:spPr>
                      </pic:pic>
                    </a:graphicData>
                  </a:graphic>
                </wp:inline>
              </w:drawing>
            </w:r>
          </w:p>
        </w:tc>
        <w:tc>
          <w:tcPr>
            <w:tcW w:w="8016" w:type="dxa"/>
            <w:vMerge w:val="restart"/>
            <w:tcBorders>
              <w:top w:val="nil"/>
              <w:left w:val="nil"/>
              <w:bottom w:val="nil"/>
              <w:right w:val="nil"/>
            </w:tcBorders>
            <w:shd w:val="clear" w:color="auto" w:fill="auto"/>
            <w:tcMar>
              <w:top w:w="28" w:type="dxa"/>
              <w:bottom w:w="28" w:type="dxa"/>
            </w:tcMar>
            <w:vAlign w:val="center"/>
          </w:tcPr>
          <w:p w14:paraId="13B8AA8A" w14:textId="77777777" w:rsidR="004F43A6" w:rsidRPr="002D06BB" w:rsidRDefault="004F43A6" w:rsidP="0026061B">
            <w:pPr>
              <w:rPr>
                <w:rFonts w:cs="Calibri"/>
                <w:b/>
                <w:bCs/>
                <w:iCs/>
                <w:color w:val="000000" w:themeColor="text1"/>
                <w:sz w:val="32"/>
                <w:szCs w:val="32"/>
              </w:rPr>
            </w:pPr>
            <w:r>
              <w:rPr>
                <w:b/>
                <w:color w:val="000000" w:themeColor="text1"/>
                <w:sz w:val="32"/>
              </w:rPr>
              <w:t>NOTE</w:t>
            </w:r>
          </w:p>
        </w:tc>
      </w:tr>
      <w:tr w:rsidR="004F43A6" w:rsidRPr="002D06BB" w14:paraId="1CD26878" w14:textId="77777777" w:rsidTr="0026061B">
        <w:trPr>
          <w:trHeight w:val="337"/>
        </w:trPr>
        <w:tc>
          <w:tcPr>
            <w:tcW w:w="1056" w:type="dxa"/>
            <w:vMerge/>
            <w:tcBorders>
              <w:right w:val="nil"/>
            </w:tcBorders>
            <w:tcMar>
              <w:top w:w="28" w:type="dxa"/>
              <w:bottom w:w="28" w:type="dxa"/>
            </w:tcMar>
          </w:tcPr>
          <w:p w14:paraId="164E99A0" w14:textId="77777777" w:rsidR="004F43A6" w:rsidRPr="002D06BB" w:rsidRDefault="004F43A6" w:rsidP="0026061B">
            <w:pPr>
              <w:rPr>
                <w:rFonts w:cs="Calibri"/>
                <w:b/>
                <w:bCs/>
                <w:iCs/>
                <w:sz w:val="24"/>
                <w:szCs w:val="24"/>
              </w:rPr>
            </w:pPr>
          </w:p>
        </w:tc>
        <w:tc>
          <w:tcPr>
            <w:tcW w:w="8016" w:type="dxa"/>
            <w:vMerge/>
            <w:tcBorders>
              <w:top w:val="nil"/>
              <w:left w:val="nil"/>
              <w:bottom w:val="nil"/>
              <w:right w:val="nil"/>
            </w:tcBorders>
            <w:shd w:val="clear" w:color="auto" w:fill="auto"/>
            <w:tcMar>
              <w:top w:w="28" w:type="dxa"/>
              <w:bottom w:w="28" w:type="dxa"/>
            </w:tcMar>
          </w:tcPr>
          <w:p w14:paraId="60685003" w14:textId="77777777" w:rsidR="004F43A6" w:rsidRPr="002D06BB" w:rsidRDefault="004F43A6" w:rsidP="0026061B">
            <w:pPr>
              <w:rPr>
                <w:rFonts w:cs="Calibri"/>
                <w:b/>
                <w:bCs/>
                <w:iCs/>
                <w:sz w:val="24"/>
                <w:szCs w:val="24"/>
              </w:rPr>
            </w:pPr>
          </w:p>
        </w:tc>
      </w:tr>
      <w:tr w:rsidR="004F43A6" w:rsidRPr="002D06BB" w14:paraId="7AF53B79" w14:textId="77777777" w:rsidTr="0026061B">
        <w:trPr>
          <w:trHeight w:val="276"/>
        </w:trPr>
        <w:tc>
          <w:tcPr>
            <w:tcW w:w="1056" w:type="dxa"/>
            <w:vMerge/>
            <w:tcBorders>
              <w:bottom w:val="nil"/>
              <w:right w:val="nil"/>
            </w:tcBorders>
            <w:tcMar>
              <w:top w:w="28" w:type="dxa"/>
              <w:bottom w:w="28" w:type="dxa"/>
            </w:tcMar>
          </w:tcPr>
          <w:p w14:paraId="4EFE9437" w14:textId="77777777" w:rsidR="004F43A6" w:rsidRPr="002D06BB" w:rsidRDefault="004F43A6" w:rsidP="0026061B">
            <w:pPr>
              <w:rPr>
                <w:rFonts w:cs="Calibri"/>
                <w:b/>
                <w:bCs/>
                <w:iCs/>
                <w:sz w:val="24"/>
                <w:szCs w:val="24"/>
              </w:rPr>
            </w:pPr>
          </w:p>
        </w:tc>
        <w:tc>
          <w:tcPr>
            <w:tcW w:w="8016" w:type="dxa"/>
            <w:tcBorders>
              <w:top w:val="nil"/>
              <w:left w:val="nil"/>
              <w:bottom w:val="nil"/>
            </w:tcBorders>
            <w:tcMar>
              <w:top w:w="28" w:type="dxa"/>
              <w:bottom w:w="28" w:type="dxa"/>
            </w:tcMar>
          </w:tcPr>
          <w:p w14:paraId="1788ECE8" w14:textId="77777777" w:rsidR="004F43A6" w:rsidRPr="002D06BB" w:rsidRDefault="004F43A6" w:rsidP="0026061B">
            <w:pPr>
              <w:jc w:val="both"/>
              <w:rPr>
                <w:rFonts w:cs="Calibri"/>
                <w:bCs/>
                <w:i/>
                <w:iCs/>
              </w:rPr>
            </w:pPr>
            <w:r>
              <w:rPr>
                <w:i/>
                <w:sz w:val="20"/>
              </w:rPr>
              <w:t xml:space="preserve">NOTES CONTAIN IMPORTANT INFORMATION, HIGHLIGHTED OUTSIDE THE TEXT BOX TO WHICH THEY REFER. </w:t>
            </w:r>
          </w:p>
        </w:tc>
      </w:tr>
      <w:tr w:rsidR="004F43A6" w:rsidRPr="002D06BB" w14:paraId="2DA30502" w14:textId="77777777" w:rsidTr="0026061B">
        <w:trPr>
          <w:trHeight w:val="276"/>
        </w:trPr>
        <w:tc>
          <w:tcPr>
            <w:tcW w:w="9072" w:type="dxa"/>
            <w:gridSpan w:val="2"/>
            <w:tcBorders>
              <w:top w:val="nil"/>
              <w:bottom w:val="single" w:sz="18" w:space="0" w:color="5B9BD5"/>
            </w:tcBorders>
            <w:tcMar>
              <w:top w:w="28" w:type="dxa"/>
              <w:bottom w:w="28" w:type="dxa"/>
            </w:tcMar>
          </w:tcPr>
          <w:p w14:paraId="2CF77DD4" w14:textId="77777777" w:rsidR="004F43A6" w:rsidRPr="002D06BB" w:rsidRDefault="004F43A6" w:rsidP="0026061B">
            <w:pPr>
              <w:rPr>
                <w:rFonts w:cs="Calibri"/>
                <w:b/>
                <w:bCs/>
                <w:i/>
                <w:iCs/>
                <w:sz w:val="16"/>
                <w:szCs w:val="16"/>
              </w:rPr>
            </w:pPr>
          </w:p>
        </w:tc>
      </w:tr>
    </w:tbl>
    <w:p w14:paraId="6203F325" w14:textId="77777777" w:rsidR="004F43A6" w:rsidRPr="002D06BB" w:rsidRDefault="004F43A6" w:rsidP="004F43A6">
      <w:pPr>
        <w:rPr>
          <w:rFonts w:cs="Calibri"/>
        </w:rPr>
      </w:pPr>
    </w:p>
    <w:tbl>
      <w:tblPr>
        <w:tblW w:w="9072" w:type="dxa"/>
        <w:tblInd w:w="534" w:type="dxa"/>
        <w:tblBorders>
          <w:top w:val="single" w:sz="12" w:space="0" w:color="000000"/>
          <w:bottom w:val="single" w:sz="12" w:space="0" w:color="000000"/>
          <w:insideV w:val="single" w:sz="12" w:space="0" w:color="000000"/>
        </w:tblBorders>
        <w:tblLook w:val="04A0" w:firstRow="1" w:lastRow="0" w:firstColumn="1" w:lastColumn="0" w:noHBand="0" w:noVBand="1"/>
      </w:tblPr>
      <w:tblGrid>
        <w:gridCol w:w="1136"/>
        <w:gridCol w:w="7936"/>
      </w:tblGrid>
      <w:tr w:rsidR="004F43A6" w:rsidRPr="002D06BB" w14:paraId="58AC932C" w14:textId="77777777" w:rsidTr="0026061B">
        <w:trPr>
          <w:trHeight w:val="214"/>
        </w:trPr>
        <w:tc>
          <w:tcPr>
            <w:tcW w:w="9072" w:type="dxa"/>
            <w:gridSpan w:val="2"/>
            <w:tcBorders>
              <w:top w:val="single" w:sz="18" w:space="0" w:color="FFFF00"/>
            </w:tcBorders>
            <w:shd w:val="clear" w:color="auto" w:fill="auto"/>
            <w:tcMar>
              <w:top w:w="0" w:type="dxa"/>
              <w:bottom w:w="28" w:type="dxa"/>
            </w:tcMar>
            <w:vAlign w:val="bottom"/>
          </w:tcPr>
          <w:p w14:paraId="4C93AEFA" w14:textId="77777777" w:rsidR="004F43A6" w:rsidRPr="002D06BB" w:rsidRDefault="004F43A6" w:rsidP="0026061B">
            <w:pPr>
              <w:rPr>
                <w:rFonts w:cs="Calibri"/>
                <w:b/>
                <w:bCs/>
                <w:iCs/>
                <w:sz w:val="24"/>
                <w:szCs w:val="24"/>
              </w:rPr>
            </w:pPr>
          </w:p>
        </w:tc>
      </w:tr>
      <w:tr w:rsidR="004F43A6" w:rsidRPr="002D06BB" w14:paraId="6AD336C3" w14:textId="77777777" w:rsidTr="0026061B">
        <w:trPr>
          <w:trHeight w:val="337"/>
        </w:trPr>
        <w:tc>
          <w:tcPr>
            <w:tcW w:w="1056" w:type="dxa"/>
            <w:vMerge w:val="restart"/>
            <w:tcBorders>
              <w:right w:val="nil"/>
            </w:tcBorders>
            <w:shd w:val="clear" w:color="auto" w:fill="auto"/>
            <w:tcMar>
              <w:top w:w="28" w:type="dxa"/>
              <w:bottom w:w="28" w:type="dxa"/>
            </w:tcMar>
            <w:vAlign w:val="center"/>
          </w:tcPr>
          <w:p w14:paraId="6F96DD77" w14:textId="77777777" w:rsidR="004F43A6" w:rsidRPr="002D06BB" w:rsidRDefault="004F43A6" w:rsidP="0026061B">
            <w:pPr>
              <w:jc w:val="center"/>
              <w:rPr>
                <w:rFonts w:cs="Calibri"/>
                <w:b/>
                <w:bCs/>
                <w:iCs/>
                <w:sz w:val="24"/>
                <w:szCs w:val="24"/>
              </w:rPr>
            </w:pPr>
            <w:r>
              <w:rPr>
                <w:b/>
                <w:noProof/>
                <w:sz w:val="24"/>
              </w:rPr>
              <w:drawing>
                <wp:inline distT="0" distB="0" distL="0" distR="0" wp14:anchorId="5979682F" wp14:editId="219EB45F">
                  <wp:extent cx="584200" cy="552450"/>
                  <wp:effectExtent l="0" t="0" r="0" b="0"/>
                  <wp:docPr id="149" name="Immagine 143" descr="MA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3" descr="MANO.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4200" cy="552450"/>
                          </a:xfrm>
                          <a:prstGeom prst="rect">
                            <a:avLst/>
                          </a:prstGeom>
                          <a:noFill/>
                          <a:ln>
                            <a:noFill/>
                          </a:ln>
                        </pic:spPr>
                      </pic:pic>
                    </a:graphicData>
                  </a:graphic>
                </wp:inline>
              </w:drawing>
            </w:r>
          </w:p>
        </w:tc>
        <w:tc>
          <w:tcPr>
            <w:tcW w:w="8016" w:type="dxa"/>
            <w:vMerge w:val="restart"/>
            <w:tcBorders>
              <w:top w:val="nil"/>
              <w:left w:val="nil"/>
              <w:bottom w:val="nil"/>
              <w:right w:val="nil"/>
            </w:tcBorders>
            <w:shd w:val="clear" w:color="auto" w:fill="auto"/>
            <w:tcMar>
              <w:top w:w="28" w:type="dxa"/>
              <w:bottom w:w="28" w:type="dxa"/>
            </w:tcMar>
            <w:vAlign w:val="center"/>
          </w:tcPr>
          <w:p w14:paraId="09BB204F" w14:textId="77777777" w:rsidR="004F43A6" w:rsidRPr="002D06BB" w:rsidRDefault="004F43A6" w:rsidP="0026061B">
            <w:pPr>
              <w:rPr>
                <w:rFonts w:cs="Calibri"/>
                <w:b/>
                <w:bCs/>
                <w:iCs/>
                <w:color w:val="000000" w:themeColor="text1"/>
                <w:sz w:val="32"/>
                <w:szCs w:val="32"/>
              </w:rPr>
            </w:pPr>
            <w:r>
              <w:rPr>
                <w:b/>
                <w:color w:val="000000" w:themeColor="text1"/>
                <w:sz w:val="32"/>
              </w:rPr>
              <w:t>WARNING</w:t>
            </w:r>
          </w:p>
        </w:tc>
      </w:tr>
      <w:tr w:rsidR="004F43A6" w:rsidRPr="002D06BB" w14:paraId="6E719848" w14:textId="77777777" w:rsidTr="0026061B">
        <w:trPr>
          <w:trHeight w:val="337"/>
        </w:trPr>
        <w:tc>
          <w:tcPr>
            <w:tcW w:w="1056" w:type="dxa"/>
            <w:vMerge/>
            <w:tcBorders>
              <w:right w:val="nil"/>
            </w:tcBorders>
            <w:shd w:val="clear" w:color="auto" w:fill="auto"/>
            <w:tcMar>
              <w:top w:w="28" w:type="dxa"/>
              <w:bottom w:w="28" w:type="dxa"/>
            </w:tcMar>
          </w:tcPr>
          <w:p w14:paraId="43E8BC4B" w14:textId="77777777" w:rsidR="004F43A6" w:rsidRPr="002D06BB" w:rsidRDefault="004F43A6" w:rsidP="0026061B">
            <w:pPr>
              <w:rPr>
                <w:rFonts w:cs="Calibri"/>
                <w:b/>
                <w:bCs/>
                <w:iCs/>
                <w:sz w:val="24"/>
                <w:szCs w:val="24"/>
              </w:rPr>
            </w:pPr>
          </w:p>
        </w:tc>
        <w:tc>
          <w:tcPr>
            <w:tcW w:w="8016" w:type="dxa"/>
            <w:vMerge/>
            <w:tcBorders>
              <w:top w:val="nil"/>
              <w:left w:val="nil"/>
              <w:bottom w:val="nil"/>
              <w:right w:val="nil"/>
            </w:tcBorders>
            <w:shd w:val="clear" w:color="auto" w:fill="auto"/>
            <w:tcMar>
              <w:top w:w="28" w:type="dxa"/>
              <w:bottom w:w="28" w:type="dxa"/>
            </w:tcMar>
          </w:tcPr>
          <w:p w14:paraId="528C60FC" w14:textId="77777777" w:rsidR="004F43A6" w:rsidRPr="002D06BB" w:rsidRDefault="004F43A6" w:rsidP="0026061B">
            <w:pPr>
              <w:rPr>
                <w:rFonts w:cs="Calibri"/>
                <w:b/>
                <w:bCs/>
                <w:iCs/>
                <w:sz w:val="24"/>
                <w:szCs w:val="24"/>
              </w:rPr>
            </w:pPr>
          </w:p>
        </w:tc>
      </w:tr>
      <w:tr w:rsidR="004F43A6" w:rsidRPr="002D06BB" w14:paraId="44FA5F33" w14:textId="77777777" w:rsidTr="0026061B">
        <w:trPr>
          <w:trHeight w:val="276"/>
        </w:trPr>
        <w:tc>
          <w:tcPr>
            <w:tcW w:w="1056" w:type="dxa"/>
            <w:vMerge/>
            <w:tcBorders>
              <w:right w:val="nil"/>
            </w:tcBorders>
            <w:shd w:val="clear" w:color="auto" w:fill="auto"/>
            <w:tcMar>
              <w:top w:w="28" w:type="dxa"/>
              <w:bottom w:w="28" w:type="dxa"/>
            </w:tcMar>
          </w:tcPr>
          <w:p w14:paraId="16EC0236" w14:textId="77777777" w:rsidR="004F43A6" w:rsidRPr="002D06BB" w:rsidRDefault="004F43A6" w:rsidP="0026061B">
            <w:pPr>
              <w:rPr>
                <w:rFonts w:cs="Calibri"/>
                <w:b/>
                <w:bCs/>
                <w:iCs/>
                <w:sz w:val="24"/>
                <w:szCs w:val="24"/>
              </w:rPr>
            </w:pPr>
          </w:p>
        </w:tc>
        <w:tc>
          <w:tcPr>
            <w:tcW w:w="8016" w:type="dxa"/>
            <w:tcBorders>
              <w:top w:val="nil"/>
              <w:left w:val="nil"/>
              <w:bottom w:val="nil"/>
            </w:tcBorders>
            <w:shd w:val="clear" w:color="auto" w:fill="auto"/>
            <w:tcMar>
              <w:top w:w="28" w:type="dxa"/>
              <w:bottom w:w="28" w:type="dxa"/>
            </w:tcMar>
          </w:tcPr>
          <w:p w14:paraId="771D956D" w14:textId="77777777" w:rsidR="004F43A6" w:rsidRPr="002D06BB" w:rsidRDefault="004F43A6" w:rsidP="0026061B">
            <w:pPr>
              <w:jc w:val="both"/>
              <w:rPr>
                <w:rFonts w:cs="Calibri"/>
                <w:i/>
                <w:iCs/>
                <w:caps/>
              </w:rPr>
            </w:pPr>
            <w:r>
              <w:rPr>
                <w:i/>
                <w:caps/>
                <w:sz w:val="20"/>
              </w:rPr>
              <w:t>WARNING INFORMATION HIGHLIGHTS THOSE PROCEDURES WHOSE COMPLETE OR PARTIAL FAILURE TO COMPLY COULD CAUSE DAMAGE TO THE MACHINE, ITS EQUIPMENT AND CAN ALSO EXPOSE AN OPERATOR/USER to DANGERS OF A MINOR OR MEDIUM LEVEL.</w:t>
            </w:r>
          </w:p>
        </w:tc>
      </w:tr>
      <w:tr w:rsidR="004F43A6" w:rsidRPr="002D06BB" w14:paraId="5B7FE145" w14:textId="77777777" w:rsidTr="0026061B">
        <w:trPr>
          <w:trHeight w:val="276"/>
        </w:trPr>
        <w:tc>
          <w:tcPr>
            <w:tcW w:w="9072" w:type="dxa"/>
            <w:gridSpan w:val="2"/>
            <w:tcBorders>
              <w:bottom w:val="single" w:sz="18" w:space="0" w:color="FFFF00"/>
            </w:tcBorders>
            <w:shd w:val="clear" w:color="auto" w:fill="auto"/>
            <w:tcMar>
              <w:top w:w="28" w:type="dxa"/>
              <w:bottom w:w="28" w:type="dxa"/>
            </w:tcMar>
          </w:tcPr>
          <w:p w14:paraId="5422F0E2" w14:textId="77777777" w:rsidR="004F43A6" w:rsidRPr="002D06BB" w:rsidRDefault="004F43A6" w:rsidP="0026061B">
            <w:pPr>
              <w:rPr>
                <w:rFonts w:cs="Calibri"/>
                <w:b/>
                <w:bCs/>
                <w:i/>
                <w:iCs/>
                <w:sz w:val="16"/>
                <w:szCs w:val="16"/>
              </w:rPr>
            </w:pPr>
          </w:p>
        </w:tc>
      </w:tr>
    </w:tbl>
    <w:p w14:paraId="53F205BB" w14:textId="77777777" w:rsidR="004F43A6" w:rsidRDefault="004F43A6" w:rsidP="004F43A6">
      <w:pPr>
        <w:rPr>
          <w:rFonts w:cs="Calibri"/>
        </w:rPr>
      </w:pPr>
    </w:p>
    <w:p w14:paraId="7AC71197" w14:textId="77777777" w:rsidR="00195B76" w:rsidRDefault="00195B76" w:rsidP="004F43A6">
      <w:pPr>
        <w:rPr>
          <w:rFonts w:cs="Calibri"/>
        </w:rPr>
      </w:pPr>
    </w:p>
    <w:p w14:paraId="4E4CC0C9" w14:textId="77777777" w:rsidR="00195B76" w:rsidRDefault="00195B76" w:rsidP="004F43A6">
      <w:pPr>
        <w:rPr>
          <w:rFonts w:cs="Calibri"/>
        </w:rPr>
      </w:pPr>
    </w:p>
    <w:p w14:paraId="3D0753D4" w14:textId="77777777" w:rsidR="00195B76" w:rsidRDefault="00195B76" w:rsidP="004F43A6">
      <w:pPr>
        <w:rPr>
          <w:rFonts w:cs="Calibri"/>
        </w:rPr>
      </w:pPr>
    </w:p>
    <w:p w14:paraId="5AA76B2D" w14:textId="77777777" w:rsidR="00195B76" w:rsidRDefault="00195B76" w:rsidP="004F43A6">
      <w:pPr>
        <w:rPr>
          <w:rFonts w:cs="Calibri"/>
        </w:rPr>
      </w:pPr>
    </w:p>
    <w:p w14:paraId="78E61F11" w14:textId="77777777" w:rsidR="00195B76" w:rsidRDefault="00195B76" w:rsidP="004F43A6">
      <w:pPr>
        <w:rPr>
          <w:rFonts w:cs="Calibri"/>
        </w:rPr>
      </w:pPr>
    </w:p>
    <w:p w14:paraId="324B4047" w14:textId="77777777" w:rsidR="00195B76" w:rsidRPr="002D06BB" w:rsidRDefault="00195B76" w:rsidP="004F43A6">
      <w:pPr>
        <w:rPr>
          <w:rFonts w:cs="Calibri"/>
        </w:rPr>
      </w:pPr>
    </w:p>
    <w:tbl>
      <w:tblPr>
        <w:tblW w:w="9072" w:type="dxa"/>
        <w:tblInd w:w="534" w:type="dxa"/>
        <w:tblBorders>
          <w:top w:val="single" w:sz="18" w:space="0" w:color="FF0000"/>
          <w:bottom w:val="single" w:sz="18" w:space="0" w:color="FF0000"/>
        </w:tblBorders>
        <w:tblLook w:val="04A0" w:firstRow="1" w:lastRow="0" w:firstColumn="1" w:lastColumn="0" w:noHBand="0" w:noVBand="1"/>
      </w:tblPr>
      <w:tblGrid>
        <w:gridCol w:w="1136"/>
        <w:gridCol w:w="7936"/>
      </w:tblGrid>
      <w:tr w:rsidR="004F43A6" w:rsidRPr="002D06BB" w14:paraId="5EFC2942" w14:textId="77777777" w:rsidTr="0026061B">
        <w:trPr>
          <w:trHeight w:val="214"/>
        </w:trPr>
        <w:tc>
          <w:tcPr>
            <w:tcW w:w="9072" w:type="dxa"/>
            <w:gridSpan w:val="2"/>
            <w:shd w:val="clear" w:color="auto" w:fill="auto"/>
            <w:tcMar>
              <w:top w:w="0" w:type="dxa"/>
              <w:bottom w:w="28" w:type="dxa"/>
            </w:tcMar>
            <w:vAlign w:val="bottom"/>
          </w:tcPr>
          <w:p w14:paraId="06D2C5D5" w14:textId="77777777" w:rsidR="004F43A6" w:rsidRPr="002D06BB" w:rsidRDefault="004F43A6" w:rsidP="0026061B">
            <w:pPr>
              <w:rPr>
                <w:rFonts w:cs="Calibri"/>
                <w:b/>
                <w:bCs/>
                <w:iCs/>
                <w:color w:val="000000" w:themeColor="text1"/>
                <w:sz w:val="24"/>
                <w:szCs w:val="24"/>
              </w:rPr>
            </w:pPr>
          </w:p>
        </w:tc>
      </w:tr>
      <w:tr w:rsidR="004F43A6" w:rsidRPr="002D06BB" w14:paraId="49C2B109" w14:textId="77777777" w:rsidTr="0026061B">
        <w:trPr>
          <w:trHeight w:val="337"/>
        </w:trPr>
        <w:tc>
          <w:tcPr>
            <w:tcW w:w="1056" w:type="dxa"/>
            <w:vMerge w:val="restart"/>
            <w:shd w:val="clear" w:color="auto" w:fill="auto"/>
            <w:tcMar>
              <w:top w:w="28" w:type="dxa"/>
              <w:bottom w:w="28" w:type="dxa"/>
            </w:tcMar>
            <w:vAlign w:val="center"/>
          </w:tcPr>
          <w:p w14:paraId="0AC7C19D" w14:textId="77777777" w:rsidR="004F43A6" w:rsidRPr="002D06BB" w:rsidRDefault="004F43A6" w:rsidP="0026061B">
            <w:pPr>
              <w:jc w:val="center"/>
              <w:rPr>
                <w:rFonts w:cs="Calibri"/>
                <w:b/>
                <w:bCs/>
                <w:iCs/>
                <w:color w:val="000000" w:themeColor="text1"/>
                <w:sz w:val="24"/>
                <w:szCs w:val="24"/>
              </w:rPr>
            </w:pPr>
            <w:r>
              <w:rPr>
                <w:b/>
                <w:noProof/>
                <w:color w:val="000000" w:themeColor="text1"/>
                <w:sz w:val="24"/>
              </w:rPr>
              <w:drawing>
                <wp:inline distT="0" distB="0" distL="0" distR="0" wp14:anchorId="607A61D9" wp14:editId="5208AAA8">
                  <wp:extent cx="584200" cy="552450"/>
                  <wp:effectExtent l="0" t="0" r="0" b="0"/>
                  <wp:docPr id="151" name="Immagine 146" descr="PUNTOESCLA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6" descr="PUNTOESCLAMAT.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4200" cy="552450"/>
                          </a:xfrm>
                          <a:prstGeom prst="rect">
                            <a:avLst/>
                          </a:prstGeom>
                          <a:noFill/>
                          <a:ln>
                            <a:noFill/>
                          </a:ln>
                        </pic:spPr>
                      </pic:pic>
                    </a:graphicData>
                  </a:graphic>
                </wp:inline>
              </w:drawing>
            </w:r>
          </w:p>
        </w:tc>
        <w:tc>
          <w:tcPr>
            <w:tcW w:w="8016" w:type="dxa"/>
            <w:vMerge w:val="restart"/>
            <w:shd w:val="clear" w:color="auto" w:fill="auto"/>
            <w:tcMar>
              <w:top w:w="28" w:type="dxa"/>
              <w:bottom w:w="28" w:type="dxa"/>
            </w:tcMar>
            <w:vAlign w:val="center"/>
          </w:tcPr>
          <w:p w14:paraId="2C5B6872" w14:textId="77777777" w:rsidR="004F43A6" w:rsidRPr="002D06BB" w:rsidRDefault="004F43A6" w:rsidP="0026061B">
            <w:pPr>
              <w:rPr>
                <w:rFonts w:cs="Calibri"/>
                <w:b/>
                <w:bCs/>
                <w:iCs/>
                <w:color w:val="000000" w:themeColor="text1"/>
                <w:sz w:val="32"/>
                <w:szCs w:val="32"/>
              </w:rPr>
            </w:pPr>
            <w:r>
              <w:rPr>
                <w:b/>
                <w:color w:val="000000" w:themeColor="text1"/>
                <w:sz w:val="32"/>
              </w:rPr>
              <w:t>DANGER</w:t>
            </w:r>
          </w:p>
        </w:tc>
      </w:tr>
      <w:tr w:rsidR="004F43A6" w:rsidRPr="002D06BB" w14:paraId="6AFA970A" w14:textId="77777777" w:rsidTr="0026061B">
        <w:trPr>
          <w:trHeight w:val="337"/>
        </w:trPr>
        <w:tc>
          <w:tcPr>
            <w:tcW w:w="1056" w:type="dxa"/>
            <w:vMerge/>
            <w:shd w:val="clear" w:color="auto" w:fill="auto"/>
            <w:tcMar>
              <w:top w:w="28" w:type="dxa"/>
              <w:bottom w:w="28" w:type="dxa"/>
            </w:tcMar>
          </w:tcPr>
          <w:p w14:paraId="4D0E7505" w14:textId="77777777" w:rsidR="004F43A6" w:rsidRPr="002D06BB" w:rsidRDefault="004F43A6" w:rsidP="0026061B">
            <w:pPr>
              <w:rPr>
                <w:rFonts w:cs="Calibri"/>
                <w:b/>
                <w:bCs/>
                <w:iCs/>
                <w:color w:val="000000" w:themeColor="text1"/>
                <w:sz w:val="24"/>
                <w:szCs w:val="24"/>
              </w:rPr>
            </w:pPr>
          </w:p>
        </w:tc>
        <w:tc>
          <w:tcPr>
            <w:tcW w:w="8016" w:type="dxa"/>
            <w:vMerge/>
            <w:shd w:val="clear" w:color="auto" w:fill="auto"/>
            <w:tcMar>
              <w:top w:w="28" w:type="dxa"/>
              <w:bottom w:w="28" w:type="dxa"/>
            </w:tcMar>
          </w:tcPr>
          <w:p w14:paraId="3EAC16FC" w14:textId="77777777" w:rsidR="004F43A6" w:rsidRPr="002D06BB" w:rsidRDefault="004F43A6" w:rsidP="0026061B">
            <w:pPr>
              <w:rPr>
                <w:rFonts w:cs="Calibri"/>
                <w:b/>
                <w:bCs/>
                <w:iCs/>
                <w:color w:val="000000" w:themeColor="text1"/>
                <w:sz w:val="24"/>
                <w:szCs w:val="24"/>
              </w:rPr>
            </w:pPr>
          </w:p>
        </w:tc>
      </w:tr>
      <w:tr w:rsidR="004F43A6" w:rsidRPr="002D06BB" w14:paraId="2DC670C6" w14:textId="77777777" w:rsidTr="0026061B">
        <w:trPr>
          <w:trHeight w:val="276"/>
        </w:trPr>
        <w:tc>
          <w:tcPr>
            <w:tcW w:w="1056" w:type="dxa"/>
            <w:vMerge/>
            <w:shd w:val="clear" w:color="auto" w:fill="auto"/>
            <w:tcMar>
              <w:top w:w="28" w:type="dxa"/>
              <w:bottom w:w="28" w:type="dxa"/>
            </w:tcMar>
          </w:tcPr>
          <w:p w14:paraId="2A813E24" w14:textId="77777777" w:rsidR="004F43A6" w:rsidRPr="002D06BB" w:rsidRDefault="004F43A6" w:rsidP="0026061B">
            <w:pPr>
              <w:rPr>
                <w:rFonts w:cs="Calibri"/>
                <w:b/>
                <w:bCs/>
                <w:iCs/>
                <w:color w:val="000000" w:themeColor="text1"/>
                <w:sz w:val="24"/>
                <w:szCs w:val="24"/>
              </w:rPr>
            </w:pPr>
          </w:p>
        </w:tc>
        <w:tc>
          <w:tcPr>
            <w:tcW w:w="8016" w:type="dxa"/>
            <w:shd w:val="clear" w:color="auto" w:fill="auto"/>
            <w:tcMar>
              <w:top w:w="28" w:type="dxa"/>
              <w:bottom w:w="28" w:type="dxa"/>
            </w:tcMar>
          </w:tcPr>
          <w:p w14:paraId="3B39A6F2" w14:textId="77777777" w:rsidR="004F43A6" w:rsidRPr="002D06BB" w:rsidRDefault="004F43A6" w:rsidP="0026061B">
            <w:pPr>
              <w:jc w:val="both"/>
              <w:rPr>
                <w:rFonts w:cs="Calibri"/>
                <w:i/>
                <w:iCs/>
                <w:caps/>
                <w:color w:val="000000" w:themeColor="text1"/>
              </w:rPr>
            </w:pPr>
            <w:r>
              <w:rPr>
                <w:i/>
                <w:caps/>
                <w:color w:val="000000" w:themeColor="text1"/>
                <w:sz w:val="20"/>
              </w:rPr>
              <w:t>THE DANGER WARNINGS CONTAIN PRESCRIPTIONS WHOSE TOTAL OR PARTIAL OBSERVATION FAILURE COULD CAUSE SERIOUS INJURIES OR DAMAGE TO THE HEALTH OF THE OPERATOR/USER AND OTHERS IN THE VICINITY. SERIOUS DAMAGE TO THE MACHINE.</w:t>
            </w:r>
          </w:p>
        </w:tc>
      </w:tr>
      <w:tr w:rsidR="004F43A6" w:rsidRPr="002D06BB" w14:paraId="4A995B15" w14:textId="77777777" w:rsidTr="0026061B">
        <w:trPr>
          <w:trHeight w:val="276"/>
        </w:trPr>
        <w:tc>
          <w:tcPr>
            <w:tcW w:w="9072" w:type="dxa"/>
            <w:gridSpan w:val="2"/>
            <w:shd w:val="clear" w:color="auto" w:fill="auto"/>
            <w:tcMar>
              <w:top w:w="28" w:type="dxa"/>
              <w:bottom w:w="28" w:type="dxa"/>
            </w:tcMar>
          </w:tcPr>
          <w:p w14:paraId="30E1341F" w14:textId="77777777" w:rsidR="004F43A6" w:rsidRPr="002D06BB" w:rsidRDefault="004F43A6" w:rsidP="0026061B">
            <w:pPr>
              <w:rPr>
                <w:rFonts w:cs="Calibri"/>
                <w:b/>
                <w:bCs/>
                <w:i/>
                <w:iCs/>
                <w:color w:val="000000" w:themeColor="text1"/>
                <w:sz w:val="16"/>
                <w:szCs w:val="16"/>
              </w:rPr>
            </w:pPr>
          </w:p>
        </w:tc>
      </w:tr>
    </w:tbl>
    <w:p w14:paraId="545AB6B6" w14:textId="73F37F45" w:rsidR="00207EC4" w:rsidRDefault="00207EC4">
      <w:pPr>
        <w:spacing w:line="240" w:lineRule="auto"/>
        <w:rPr>
          <w:rFonts w:eastAsia="Times New Roman" w:cs="Calibri"/>
          <w:b/>
          <w:i/>
          <w:iCs/>
          <w:sz w:val="24"/>
          <w:szCs w:val="24"/>
        </w:rPr>
      </w:pPr>
      <w:bookmarkStart w:id="19" w:name="_Toc74756348"/>
      <w:bookmarkEnd w:id="18"/>
    </w:p>
    <w:p w14:paraId="1DF038A6" w14:textId="5FB5967A" w:rsidR="00902409" w:rsidRDefault="00902409" w:rsidP="007E4817">
      <w:pPr>
        <w:pStyle w:val="Titolo3"/>
      </w:pPr>
      <w:bookmarkStart w:id="20" w:name="_Toc181024802"/>
      <w:r>
        <w:t>Pictograms</w:t>
      </w:r>
      <w:bookmarkEnd w:id="19"/>
      <w:bookmarkEnd w:id="20"/>
    </w:p>
    <w:p w14:paraId="73D6D6DB" w14:textId="77777777" w:rsidR="00C9151D" w:rsidRPr="00C9151D" w:rsidRDefault="00C9151D" w:rsidP="00C9151D"/>
    <w:p w14:paraId="021C4826" w14:textId="13FD819A" w:rsidR="00E109E8" w:rsidRPr="00C9151D" w:rsidRDefault="00902409" w:rsidP="00C9151D">
      <w:pPr>
        <w:rPr>
          <w:rFonts w:cs="Calibri"/>
          <w:sz w:val="20"/>
          <w:szCs w:val="20"/>
        </w:rPr>
      </w:pPr>
      <w:r>
        <w:rPr>
          <w:sz w:val="20"/>
        </w:rPr>
        <w:t xml:space="preserve">The machine uses the following pictograms: </w:t>
      </w:r>
    </w:p>
    <w:p w14:paraId="49F59247" w14:textId="77777777" w:rsidR="00A94C22" w:rsidRPr="00906123" w:rsidRDefault="00A94C22" w:rsidP="003C1C2A">
      <w:pPr>
        <w:pStyle w:val="Titolo4"/>
      </w:pPr>
      <w:r>
        <w:t>Hazards</w:t>
      </w:r>
    </w:p>
    <w:tbl>
      <w:tblPr>
        <w:tblW w:w="9889" w:type="dxa"/>
        <w:tblLook w:val="01E0" w:firstRow="1" w:lastRow="1" w:firstColumn="1" w:lastColumn="1" w:noHBand="0" w:noVBand="0"/>
      </w:tblPr>
      <w:tblGrid>
        <w:gridCol w:w="3280"/>
        <w:gridCol w:w="3349"/>
        <w:gridCol w:w="3260"/>
      </w:tblGrid>
      <w:tr w:rsidR="002A212E" w:rsidRPr="00906123" w14:paraId="0852BDE6" w14:textId="77777777" w:rsidTr="00DA5EF9">
        <w:trPr>
          <w:trHeight w:val="1608"/>
        </w:trPr>
        <w:tc>
          <w:tcPr>
            <w:tcW w:w="3280" w:type="dxa"/>
          </w:tcPr>
          <w:p w14:paraId="6CF98049" w14:textId="3ABC1EA5" w:rsidR="00DA5EF9" w:rsidRPr="00906123" w:rsidRDefault="00DA5EF9" w:rsidP="00DA5EF9">
            <w:pPr>
              <w:jc w:val="center"/>
              <w:rPr>
                <w:bCs/>
                <w:sz w:val="20"/>
                <w:szCs w:val="20"/>
              </w:rPr>
            </w:pPr>
            <w:bookmarkStart w:id="21" w:name="_Hlk178866659"/>
            <w:r>
              <w:rPr>
                <w:noProof/>
                <w:sz w:val="20"/>
              </w:rPr>
              <w:drawing>
                <wp:inline distT="0" distB="0" distL="0" distR="0" wp14:anchorId="5DF067DF" wp14:editId="75B9CFEA">
                  <wp:extent cx="1208137" cy="1089025"/>
                  <wp:effectExtent l="0" t="0" r="0" b="3175"/>
                  <wp:docPr id="1798825273" name="Immagine 1798825273" descr="Immagine che contiene clip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ericolo generico.png"/>
                          <pic:cNvPicPr/>
                        </pic:nvPicPr>
                        <pic:blipFill>
                          <a:blip r:embed="rId20">
                            <a:extLst>
                              <a:ext uri="{28A0092B-C50C-407E-A947-70E740481C1C}">
                                <a14:useLocalDpi xmlns:a14="http://schemas.microsoft.com/office/drawing/2010/main" val="0"/>
                              </a:ext>
                            </a:extLst>
                          </a:blip>
                          <a:stretch>
                            <a:fillRect/>
                          </a:stretch>
                        </pic:blipFill>
                        <pic:spPr>
                          <a:xfrm>
                            <a:off x="0" y="0"/>
                            <a:ext cx="1242230" cy="1119757"/>
                          </a:xfrm>
                          <a:prstGeom prst="rect">
                            <a:avLst/>
                          </a:prstGeom>
                        </pic:spPr>
                      </pic:pic>
                    </a:graphicData>
                  </a:graphic>
                </wp:inline>
              </w:drawing>
            </w:r>
          </w:p>
        </w:tc>
        <w:tc>
          <w:tcPr>
            <w:tcW w:w="3349" w:type="dxa"/>
          </w:tcPr>
          <w:p w14:paraId="6BE8DA85" w14:textId="7AD3AE91" w:rsidR="00DA5EF9" w:rsidRPr="00195B76" w:rsidRDefault="00C5208E" w:rsidP="00DA5EF9">
            <w:pPr>
              <w:jc w:val="center"/>
              <w:rPr>
                <w:bCs/>
                <w:color w:val="00B050"/>
                <w:sz w:val="20"/>
                <w:szCs w:val="20"/>
              </w:rPr>
            </w:pPr>
            <w:r>
              <w:rPr>
                <w:noProof/>
                <w:color w:val="00B050"/>
                <w:sz w:val="20"/>
              </w:rPr>
              <w:drawing>
                <wp:inline distT="0" distB="0" distL="0" distR="0" wp14:anchorId="25DCDA2D" wp14:editId="344F25DE">
                  <wp:extent cx="1298731" cy="1024864"/>
                  <wp:effectExtent l="0" t="0" r="0" b="4445"/>
                  <wp:docPr id="137519430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194306" name=""/>
                          <pic:cNvPicPr/>
                        </pic:nvPicPr>
                        <pic:blipFill rotWithShape="1">
                          <a:blip r:embed="rId21"/>
                          <a:srcRect t="10706" b="10381"/>
                          <a:stretch/>
                        </pic:blipFill>
                        <pic:spPr bwMode="auto">
                          <a:xfrm>
                            <a:off x="0" y="0"/>
                            <a:ext cx="1325009" cy="1045600"/>
                          </a:xfrm>
                          <a:prstGeom prst="rect">
                            <a:avLst/>
                          </a:prstGeom>
                          <a:ln>
                            <a:noFill/>
                          </a:ln>
                          <a:extLst>
                            <a:ext uri="{53640926-AAD7-44D8-BBD7-CCE9431645EC}">
                              <a14:shadowObscured xmlns:a14="http://schemas.microsoft.com/office/drawing/2010/main"/>
                            </a:ext>
                          </a:extLst>
                        </pic:spPr>
                      </pic:pic>
                    </a:graphicData>
                  </a:graphic>
                </wp:inline>
              </w:drawing>
            </w:r>
          </w:p>
        </w:tc>
        <w:tc>
          <w:tcPr>
            <w:tcW w:w="3260" w:type="dxa"/>
          </w:tcPr>
          <w:p w14:paraId="0D7A2BD7" w14:textId="77777777" w:rsidR="002A212E" w:rsidRDefault="002A212E" w:rsidP="002A212E">
            <w:pPr>
              <w:rPr>
                <w:bCs/>
                <w:sz w:val="20"/>
                <w:szCs w:val="20"/>
              </w:rPr>
            </w:pPr>
          </w:p>
          <w:p w14:paraId="43CC1BC9" w14:textId="2665325F" w:rsidR="00DA5EF9" w:rsidRPr="00906123" w:rsidRDefault="00DA5EF9" w:rsidP="00527FCC">
            <w:pPr>
              <w:jc w:val="center"/>
              <w:rPr>
                <w:bCs/>
                <w:sz w:val="20"/>
                <w:szCs w:val="20"/>
              </w:rPr>
            </w:pPr>
          </w:p>
        </w:tc>
      </w:tr>
      <w:tr w:rsidR="00527FCC" w:rsidRPr="00527FCC" w14:paraId="5243193B" w14:textId="77777777" w:rsidTr="00DA5EF9">
        <w:tc>
          <w:tcPr>
            <w:tcW w:w="3280" w:type="dxa"/>
          </w:tcPr>
          <w:p w14:paraId="694BC5CB" w14:textId="0DDDD9B6" w:rsidR="00DA5EF9" w:rsidRPr="00527FCC" w:rsidRDefault="002A212E" w:rsidP="00DA5EF9">
            <w:pPr>
              <w:jc w:val="center"/>
              <w:rPr>
                <w:bCs/>
                <w:color w:val="000000" w:themeColor="text1"/>
                <w:sz w:val="20"/>
                <w:szCs w:val="20"/>
              </w:rPr>
            </w:pPr>
            <w:r>
              <w:rPr>
                <w:color w:val="000000" w:themeColor="text1"/>
                <w:sz w:val="20"/>
              </w:rPr>
              <w:t>WARNING: Read the use and maintenance manual carefully before using the machine</w:t>
            </w:r>
          </w:p>
        </w:tc>
        <w:tc>
          <w:tcPr>
            <w:tcW w:w="3349" w:type="dxa"/>
          </w:tcPr>
          <w:p w14:paraId="2019B81F" w14:textId="6407A9F6" w:rsidR="00DA5EF9" w:rsidRPr="00527FCC" w:rsidRDefault="002A212E" w:rsidP="00DA5EF9">
            <w:pPr>
              <w:jc w:val="center"/>
              <w:rPr>
                <w:bCs/>
                <w:noProof/>
                <w:color w:val="000000" w:themeColor="text1"/>
                <w:sz w:val="20"/>
                <w:szCs w:val="20"/>
              </w:rPr>
            </w:pPr>
            <w:r>
              <w:rPr>
                <w:color w:val="000000" w:themeColor="text1"/>
                <w:sz w:val="20"/>
              </w:rPr>
              <w:t xml:space="preserve"> Hand and Foot crush hazard</w:t>
            </w:r>
          </w:p>
        </w:tc>
        <w:tc>
          <w:tcPr>
            <w:tcW w:w="3260" w:type="dxa"/>
          </w:tcPr>
          <w:p w14:paraId="7F9D57ED" w14:textId="2E798124" w:rsidR="00DA5EF9" w:rsidRPr="00527FCC" w:rsidRDefault="00DA5EF9" w:rsidP="00DA5EF9">
            <w:pPr>
              <w:jc w:val="center"/>
              <w:rPr>
                <w:bCs/>
                <w:noProof/>
                <w:color w:val="000000" w:themeColor="text1"/>
                <w:sz w:val="20"/>
                <w:szCs w:val="20"/>
                <w:lang w:eastAsia="it-IT"/>
              </w:rPr>
            </w:pPr>
          </w:p>
        </w:tc>
      </w:tr>
    </w:tbl>
    <w:p w14:paraId="3E0E266B" w14:textId="20BA4E93" w:rsidR="00527FCC" w:rsidRPr="00906123" w:rsidRDefault="00527FCC" w:rsidP="00527FCC">
      <w:pPr>
        <w:pStyle w:val="Titolo4"/>
      </w:pPr>
      <w:r>
        <w:t>Obligations</w:t>
      </w:r>
    </w:p>
    <w:tbl>
      <w:tblPr>
        <w:tblW w:w="9889" w:type="dxa"/>
        <w:tblLook w:val="01E0" w:firstRow="1" w:lastRow="1" w:firstColumn="1" w:lastColumn="1" w:noHBand="0" w:noVBand="0"/>
      </w:tblPr>
      <w:tblGrid>
        <w:gridCol w:w="3280"/>
        <w:gridCol w:w="3349"/>
        <w:gridCol w:w="3260"/>
      </w:tblGrid>
      <w:tr w:rsidR="00527FCC" w:rsidRPr="00906123" w14:paraId="11E7D8C3" w14:textId="77777777" w:rsidTr="009A6E02">
        <w:trPr>
          <w:trHeight w:val="1608"/>
        </w:trPr>
        <w:tc>
          <w:tcPr>
            <w:tcW w:w="3280" w:type="dxa"/>
          </w:tcPr>
          <w:p w14:paraId="3FE4A300" w14:textId="127632DC" w:rsidR="00527FCC" w:rsidRPr="00906123" w:rsidRDefault="00527FCC" w:rsidP="009A6E02">
            <w:pPr>
              <w:jc w:val="center"/>
              <w:rPr>
                <w:bCs/>
                <w:sz w:val="20"/>
                <w:szCs w:val="20"/>
              </w:rPr>
            </w:pPr>
            <w:r>
              <w:rPr>
                <w:noProof/>
                <w:sz w:val="20"/>
              </w:rPr>
              <w:drawing>
                <wp:inline distT="0" distB="0" distL="0" distR="0" wp14:anchorId="5B89D1BA" wp14:editId="513FAFE8">
                  <wp:extent cx="865141" cy="897686"/>
                  <wp:effectExtent l="0" t="0" r="0" b="0"/>
                  <wp:docPr id="669943874" name="Immagine 1" descr="Immagine che contiene Elementi grafici, clipart,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943874" name="Immagine 1" descr="Immagine che contiene Elementi grafici, clipart, design&#10;&#10;Descrizione generata automaticamente"/>
                          <pic:cNvPicPr/>
                        </pic:nvPicPr>
                        <pic:blipFill>
                          <a:blip r:embed="rId22"/>
                          <a:stretch>
                            <a:fillRect/>
                          </a:stretch>
                        </pic:blipFill>
                        <pic:spPr>
                          <a:xfrm>
                            <a:off x="0" y="0"/>
                            <a:ext cx="888534" cy="921959"/>
                          </a:xfrm>
                          <a:prstGeom prst="rect">
                            <a:avLst/>
                          </a:prstGeom>
                        </pic:spPr>
                      </pic:pic>
                    </a:graphicData>
                  </a:graphic>
                </wp:inline>
              </w:drawing>
            </w:r>
          </w:p>
        </w:tc>
        <w:tc>
          <w:tcPr>
            <w:tcW w:w="3349" w:type="dxa"/>
          </w:tcPr>
          <w:p w14:paraId="414DFF75" w14:textId="35D255BC" w:rsidR="00527FCC" w:rsidRPr="00195B76" w:rsidRDefault="00527FCC" w:rsidP="009A6E02">
            <w:pPr>
              <w:jc w:val="center"/>
              <w:rPr>
                <w:bCs/>
                <w:color w:val="00B050"/>
                <w:sz w:val="20"/>
                <w:szCs w:val="20"/>
              </w:rPr>
            </w:pPr>
          </w:p>
        </w:tc>
        <w:tc>
          <w:tcPr>
            <w:tcW w:w="3260" w:type="dxa"/>
          </w:tcPr>
          <w:p w14:paraId="684DF7C7" w14:textId="77777777" w:rsidR="00527FCC" w:rsidRDefault="00527FCC" w:rsidP="009A6E02">
            <w:pPr>
              <w:rPr>
                <w:bCs/>
                <w:sz w:val="20"/>
                <w:szCs w:val="20"/>
              </w:rPr>
            </w:pPr>
          </w:p>
          <w:p w14:paraId="12278A0D" w14:textId="3F216A98" w:rsidR="00527FCC" w:rsidRPr="00906123" w:rsidRDefault="00527FCC" w:rsidP="009A6E02">
            <w:pPr>
              <w:jc w:val="center"/>
              <w:rPr>
                <w:bCs/>
                <w:sz w:val="20"/>
                <w:szCs w:val="20"/>
              </w:rPr>
            </w:pPr>
          </w:p>
        </w:tc>
      </w:tr>
      <w:tr w:rsidR="00527FCC" w:rsidRPr="00527FCC" w14:paraId="20D531E3" w14:textId="77777777" w:rsidTr="00034532">
        <w:trPr>
          <w:trHeight w:val="57"/>
        </w:trPr>
        <w:tc>
          <w:tcPr>
            <w:tcW w:w="3280" w:type="dxa"/>
          </w:tcPr>
          <w:p w14:paraId="0673619F" w14:textId="1DDCAC7F" w:rsidR="00527FCC" w:rsidRPr="00527FCC" w:rsidRDefault="00527FCC" w:rsidP="009A6E02">
            <w:pPr>
              <w:jc w:val="center"/>
              <w:rPr>
                <w:bCs/>
                <w:color w:val="000000" w:themeColor="text1"/>
                <w:sz w:val="20"/>
                <w:szCs w:val="20"/>
              </w:rPr>
            </w:pPr>
            <w:r>
              <w:rPr>
                <w:color w:val="000000" w:themeColor="text1"/>
                <w:sz w:val="20"/>
              </w:rPr>
              <w:t>Read the use and maintenance manual carefully before using the machine</w:t>
            </w:r>
          </w:p>
        </w:tc>
        <w:tc>
          <w:tcPr>
            <w:tcW w:w="3349" w:type="dxa"/>
          </w:tcPr>
          <w:p w14:paraId="1374CDC2" w14:textId="612FDFB7" w:rsidR="00527FCC" w:rsidRPr="00527FCC" w:rsidRDefault="00527FCC" w:rsidP="009A6E02">
            <w:pPr>
              <w:jc w:val="center"/>
              <w:rPr>
                <w:bCs/>
                <w:noProof/>
                <w:color w:val="000000" w:themeColor="text1"/>
                <w:sz w:val="20"/>
                <w:szCs w:val="20"/>
              </w:rPr>
            </w:pPr>
            <w:r>
              <w:rPr>
                <w:color w:val="000000" w:themeColor="text1"/>
                <w:sz w:val="20"/>
              </w:rPr>
              <w:t xml:space="preserve"> </w:t>
            </w:r>
          </w:p>
        </w:tc>
        <w:tc>
          <w:tcPr>
            <w:tcW w:w="3260" w:type="dxa"/>
          </w:tcPr>
          <w:p w14:paraId="03063969" w14:textId="77777777" w:rsidR="00527FCC" w:rsidRPr="00527FCC" w:rsidRDefault="00527FCC" w:rsidP="009A6E02">
            <w:pPr>
              <w:jc w:val="center"/>
              <w:rPr>
                <w:bCs/>
                <w:noProof/>
                <w:color w:val="000000" w:themeColor="text1"/>
                <w:sz w:val="20"/>
                <w:szCs w:val="20"/>
                <w:lang w:eastAsia="it-IT"/>
              </w:rPr>
            </w:pPr>
          </w:p>
        </w:tc>
      </w:tr>
      <w:bookmarkEnd w:id="21"/>
    </w:tbl>
    <w:p w14:paraId="244007D1" w14:textId="77777777" w:rsidR="00527FCC" w:rsidRDefault="00527FCC" w:rsidP="00E16852">
      <w:pPr>
        <w:rPr>
          <w:rFonts w:cs="Calibri"/>
        </w:rPr>
      </w:pPr>
    </w:p>
    <w:p w14:paraId="72D29499" w14:textId="77777777" w:rsidR="00527FCC" w:rsidRDefault="00527FCC" w:rsidP="00E16852">
      <w:pPr>
        <w:rPr>
          <w:rFonts w:cs="Calibri"/>
        </w:rPr>
      </w:pPr>
    </w:p>
    <w:tbl>
      <w:tblPr>
        <w:tblW w:w="9889" w:type="dxa"/>
        <w:tblBorders>
          <w:top w:val="single" w:sz="18" w:space="0" w:color="FF0000"/>
          <w:left w:val="single" w:sz="18" w:space="0" w:color="FF0000"/>
          <w:bottom w:val="single" w:sz="18" w:space="0" w:color="FF0000"/>
          <w:right w:val="single" w:sz="18" w:space="0" w:color="FF0000"/>
        </w:tblBorders>
        <w:tblLook w:val="01E0" w:firstRow="1" w:lastRow="1" w:firstColumn="1" w:lastColumn="1" w:noHBand="0" w:noVBand="0"/>
      </w:tblPr>
      <w:tblGrid>
        <w:gridCol w:w="2484"/>
        <w:gridCol w:w="7405"/>
      </w:tblGrid>
      <w:tr w:rsidR="007D3420" w:rsidRPr="007D3420" w14:paraId="16BFC377" w14:textId="77777777" w:rsidTr="00514569">
        <w:trPr>
          <w:trHeight w:val="1408"/>
        </w:trPr>
        <w:tc>
          <w:tcPr>
            <w:tcW w:w="2484" w:type="dxa"/>
          </w:tcPr>
          <w:p w14:paraId="20DDF451" w14:textId="62F3E1D8" w:rsidR="00112287" w:rsidRPr="007D3420" w:rsidRDefault="00112287" w:rsidP="00514569">
            <w:pPr>
              <w:pStyle w:val="AMA"/>
              <w:spacing w:before="120" w:line="360" w:lineRule="auto"/>
              <w:jc w:val="center"/>
              <w:rPr>
                <w:rFonts w:ascii="Calibri" w:hAnsi="Calibri"/>
                <w:bCs/>
                <w:color w:val="000000" w:themeColor="text1"/>
                <w:sz w:val="20"/>
              </w:rPr>
            </w:pPr>
            <w:bookmarkStart w:id="22" w:name="_Hlk117085790"/>
            <w:r>
              <w:rPr>
                <w:noProof/>
                <w:color w:val="000000" w:themeColor="text1"/>
                <w:sz w:val="20"/>
              </w:rPr>
              <w:drawing>
                <wp:inline distT="0" distB="0" distL="0" distR="0" wp14:anchorId="412C0BB6" wp14:editId="51CA22B4">
                  <wp:extent cx="1062281" cy="957548"/>
                  <wp:effectExtent l="0" t="0" r="5080" b="0"/>
                  <wp:docPr id="1744155683" name="Immagine 1744155683" descr="Immagine che contiene clip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ericolo generico.png"/>
                          <pic:cNvPicPr/>
                        </pic:nvPicPr>
                        <pic:blipFill>
                          <a:blip r:embed="rId20">
                            <a:extLst>
                              <a:ext uri="{28A0092B-C50C-407E-A947-70E740481C1C}">
                                <a14:useLocalDpi xmlns:a14="http://schemas.microsoft.com/office/drawing/2010/main" val="0"/>
                              </a:ext>
                            </a:extLst>
                          </a:blip>
                          <a:stretch>
                            <a:fillRect/>
                          </a:stretch>
                        </pic:blipFill>
                        <pic:spPr>
                          <a:xfrm>
                            <a:off x="0" y="0"/>
                            <a:ext cx="1087840" cy="980588"/>
                          </a:xfrm>
                          <a:prstGeom prst="rect">
                            <a:avLst/>
                          </a:prstGeom>
                        </pic:spPr>
                      </pic:pic>
                    </a:graphicData>
                  </a:graphic>
                </wp:inline>
              </w:drawing>
            </w:r>
          </w:p>
        </w:tc>
        <w:tc>
          <w:tcPr>
            <w:tcW w:w="7405" w:type="dxa"/>
            <w:vAlign w:val="center"/>
          </w:tcPr>
          <w:p w14:paraId="7DF27AC0" w14:textId="77777777" w:rsidR="00112287" w:rsidRPr="007D3420" w:rsidRDefault="00112287" w:rsidP="00514569">
            <w:pPr>
              <w:pStyle w:val="AMA"/>
              <w:jc w:val="center"/>
              <w:rPr>
                <w:rFonts w:ascii="Calibri" w:hAnsi="Calibri"/>
                <w:b/>
                <w:bCs/>
                <w:color w:val="000000" w:themeColor="text1"/>
                <w:sz w:val="20"/>
              </w:rPr>
            </w:pPr>
            <w:r>
              <w:rPr>
                <w:rFonts w:ascii="Calibri" w:hAnsi="Calibri"/>
                <w:b/>
                <w:color w:val="000000" w:themeColor="text1"/>
                <w:sz w:val="20"/>
              </w:rPr>
              <w:t>WARNING!</w:t>
            </w:r>
          </w:p>
          <w:p w14:paraId="5A5C01D9" w14:textId="77777777" w:rsidR="00112287" w:rsidRPr="007D3420" w:rsidRDefault="00112287" w:rsidP="00514569">
            <w:pPr>
              <w:pStyle w:val="AMA"/>
              <w:jc w:val="center"/>
              <w:rPr>
                <w:rFonts w:ascii="Calibri" w:hAnsi="Calibri"/>
                <w:bCs/>
                <w:i/>
                <w:color w:val="000000" w:themeColor="text1"/>
                <w:sz w:val="20"/>
              </w:rPr>
            </w:pPr>
            <w:r>
              <w:rPr>
                <w:rFonts w:ascii="Calibri" w:hAnsi="Calibri"/>
                <w:color w:val="000000" w:themeColor="text1"/>
                <w:sz w:val="20"/>
              </w:rPr>
              <w:t>Pictograms that act as a safety function must not be removed, covered or damaged.</w:t>
            </w:r>
          </w:p>
        </w:tc>
      </w:tr>
      <w:bookmarkEnd w:id="22"/>
    </w:tbl>
    <w:p w14:paraId="5EB67E4B" w14:textId="47ACAF9A" w:rsidR="00905BAB" w:rsidRPr="002D06BB" w:rsidRDefault="004A2376" w:rsidP="00E16852">
      <w:pPr>
        <w:rPr>
          <w:rFonts w:cs="Calibri"/>
          <w:b/>
          <w:i/>
        </w:rPr>
      </w:pPr>
      <w:r>
        <w:br w:type="page"/>
      </w:r>
    </w:p>
    <w:p w14:paraId="1A17F97C" w14:textId="467A3ECD" w:rsidR="009424B5" w:rsidRPr="002D06BB" w:rsidRDefault="008D432E" w:rsidP="002E6A36">
      <w:pPr>
        <w:autoSpaceDE w:val="0"/>
        <w:autoSpaceDN w:val="0"/>
        <w:adjustRightInd w:val="0"/>
        <w:spacing w:line="240" w:lineRule="auto"/>
        <w:jc w:val="both"/>
        <w:rPr>
          <w:rFonts w:cs="Calibri"/>
          <w:b/>
          <w:bCs/>
          <w:iCs/>
          <w:color w:val="000000"/>
          <w:sz w:val="28"/>
          <w:szCs w:val="28"/>
        </w:rPr>
      </w:pPr>
      <w:r>
        <w:rPr>
          <w:noProof/>
        </w:rPr>
        <w:lastRenderedPageBreak/>
        <w:drawing>
          <wp:anchor distT="0" distB="0" distL="114300" distR="114300" simplePos="0" relativeHeight="251721216" behindDoc="0" locked="0" layoutInCell="1" allowOverlap="1" wp14:anchorId="5AC81EC1" wp14:editId="10BF9627">
            <wp:simplePos x="0" y="0"/>
            <wp:positionH relativeFrom="margin">
              <wp:posOffset>-1539143</wp:posOffset>
            </wp:positionH>
            <wp:positionV relativeFrom="margin">
              <wp:posOffset>-836539</wp:posOffset>
            </wp:positionV>
            <wp:extent cx="1003935" cy="10873740"/>
            <wp:effectExtent l="0" t="0" r="0" b="0"/>
            <wp:wrapSquare wrapText="bothSides"/>
            <wp:docPr id="1481948697" name="Immagine 1481948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03935" cy="10873740"/>
                    </a:xfrm>
                    <a:prstGeom prst="rect">
                      <a:avLst/>
                    </a:prstGeom>
                    <a:solidFill>
                      <a:schemeClr val="tx1"/>
                    </a:solidFill>
                    <a:ln>
                      <a:noFill/>
                    </a:ln>
                  </pic:spPr>
                </pic:pic>
              </a:graphicData>
            </a:graphic>
          </wp:anchor>
        </w:drawing>
      </w:r>
    </w:p>
    <w:p w14:paraId="24CAD5A7" w14:textId="77777777" w:rsidR="009424B5" w:rsidRPr="002D06BB" w:rsidRDefault="009424B5" w:rsidP="002E6A36">
      <w:pPr>
        <w:autoSpaceDE w:val="0"/>
        <w:autoSpaceDN w:val="0"/>
        <w:adjustRightInd w:val="0"/>
        <w:spacing w:line="240" w:lineRule="auto"/>
        <w:jc w:val="both"/>
        <w:rPr>
          <w:rFonts w:cs="Calibri"/>
          <w:b/>
          <w:bCs/>
          <w:iCs/>
          <w:color w:val="000000"/>
          <w:sz w:val="28"/>
          <w:szCs w:val="28"/>
        </w:rPr>
      </w:pPr>
    </w:p>
    <w:p w14:paraId="147325B6" w14:textId="77777777" w:rsidR="009424B5" w:rsidRPr="002D06BB" w:rsidRDefault="009424B5" w:rsidP="002E6A36">
      <w:pPr>
        <w:autoSpaceDE w:val="0"/>
        <w:autoSpaceDN w:val="0"/>
        <w:adjustRightInd w:val="0"/>
        <w:spacing w:line="240" w:lineRule="auto"/>
        <w:jc w:val="both"/>
        <w:rPr>
          <w:rFonts w:cs="Calibri"/>
          <w:b/>
          <w:bCs/>
          <w:iCs/>
          <w:color w:val="000000"/>
          <w:sz w:val="28"/>
          <w:szCs w:val="28"/>
        </w:rPr>
      </w:pPr>
    </w:p>
    <w:p w14:paraId="207A79E1" w14:textId="77777777" w:rsidR="009424B5" w:rsidRPr="002D06BB" w:rsidRDefault="009424B5" w:rsidP="002E6A36">
      <w:pPr>
        <w:autoSpaceDE w:val="0"/>
        <w:autoSpaceDN w:val="0"/>
        <w:adjustRightInd w:val="0"/>
        <w:spacing w:line="240" w:lineRule="auto"/>
        <w:jc w:val="both"/>
        <w:rPr>
          <w:rFonts w:cs="Calibri"/>
          <w:b/>
          <w:bCs/>
          <w:iCs/>
          <w:color w:val="000000"/>
          <w:sz w:val="28"/>
          <w:szCs w:val="28"/>
        </w:rPr>
      </w:pPr>
    </w:p>
    <w:p w14:paraId="15A28083" w14:textId="77777777" w:rsidR="002A1B2C" w:rsidRPr="002D06BB" w:rsidRDefault="002A1B2C" w:rsidP="002E6A36">
      <w:pPr>
        <w:autoSpaceDE w:val="0"/>
        <w:autoSpaceDN w:val="0"/>
        <w:adjustRightInd w:val="0"/>
        <w:spacing w:line="240" w:lineRule="auto"/>
        <w:jc w:val="both"/>
        <w:rPr>
          <w:rFonts w:cs="Calibri"/>
          <w:b/>
          <w:bCs/>
          <w:iCs/>
          <w:color w:val="000000"/>
          <w:sz w:val="28"/>
          <w:szCs w:val="28"/>
        </w:rPr>
      </w:pPr>
    </w:p>
    <w:p w14:paraId="1628D7EA" w14:textId="77777777" w:rsidR="002A1B2C" w:rsidRPr="002D06BB" w:rsidRDefault="002A1B2C" w:rsidP="008D432E">
      <w:pPr>
        <w:pStyle w:val="Titolo1"/>
        <w:spacing w:before="0"/>
        <w:jc w:val="center"/>
        <w:rPr>
          <w:rFonts w:ascii="Calibri" w:hAnsi="Calibri" w:cs="Calibri"/>
          <w:sz w:val="52"/>
          <w:szCs w:val="52"/>
        </w:rPr>
      </w:pPr>
      <w:bookmarkStart w:id="23" w:name="_Toc287275814"/>
      <w:bookmarkStart w:id="24" w:name="_Toc181024803"/>
      <w:r>
        <w:rPr>
          <w:rFonts w:ascii="Calibri" w:hAnsi="Calibri"/>
          <w:sz w:val="52"/>
        </w:rPr>
        <w:t>Section 2</w:t>
      </w:r>
      <w:bookmarkEnd w:id="23"/>
      <w:bookmarkEnd w:id="24"/>
    </w:p>
    <w:p w14:paraId="37EFF9EF" w14:textId="77777777" w:rsidR="002D3FE1" w:rsidRPr="002D06BB" w:rsidRDefault="002D3FE1" w:rsidP="008D432E">
      <w:pPr>
        <w:jc w:val="center"/>
        <w:rPr>
          <w:rFonts w:cs="Calibri"/>
          <w:b/>
          <w:sz w:val="36"/>
          <w:szCs w:val="36"/>
        </w:rPr>
      </w:pPr>
      <w:r>
        <w:rPr>
          <w:b/>
          <w:sz w:val="36"/>
        </w:rPr>
        <w:t>Warranty</w:t>
      </w:r>
    </w:p>
    <w:p w14:paraId="0C541C12" w14:textId="77777777" w:rsidR="002A1B2C" w:rsidRPr="002D06BB" w:rsidRDefault="002A1B2C" w:rsidP="008D432E">
      <w:pPr>
        <w:jc w:val="center"/>
        <w:rPr>
          <w:rFonts w:cs="Calibri"/>
          <w:b/>
          <w:sz w:val="36"/>
          <w:szCs w:val="36"/>
        </w:rPr>
      </w:pPr>
      <w:r>
        <w:rPr>
          <w:b/>
          <w:sz w:val="36"/>
        </w:rPr>
        <w:t>General safety regulations</w:t>
      </w:r>
    </w:p>
    <w:p w14:paraId="11C594A4" w14:textId="77777777" w:rsidR="00E47626" w:rsidRPr="002D06BB" w:rsidRDefault="00E47626" w:rsidP="008D432E">
      <w:pPr>
        <w:jc w:val="center"/>
        <w:rPr>
          <w:rFonts w:cs="Calibri"/>
          <w:b/>
          <w:sz w:val="36"/>
          <w:szCs w:val="36"/>
        </w:rPr>
      </w:pPr>
      <w:r>
        <w:rPr>
          <w:b/>
          <w:sz w:val="36"/>
        </w:rPr>
        <w:t>General device and technical data</w:t>
      </w:r>
    </w:p>
    <w:p w14:paraId="3F5DA030" w14:textId="77777777" w:rsidR="002A1B2C" w:rsidRPr="002D06BB" w:rsidRDefault="002A1B2C" w:rsidP="008D432E">
      <w:pPr>
        <w:autoSpaceDE w:val="0"/>
        <w:autoSpaceDN w:val="0"/>
        <w:adjustRightInd w:val="0"/>
        <w:jc w:val="center"/>
        <w:rPr>
          <w:rFonts w:cs="Calibri"/>
          <w:b/>
          <w:sz w:val="36"/>
          <w:szCs w:val="36"/>
        </w:rPr>
      </w:pPr>
      <w:r>
        <w:rPr>
          <w:b/>
          <w:sz w:val="36"/>
        </w:rPr>
        <w:t>Intended and unintended use</w:t>
      </w:r>
    </w:p>
    <w:p w14:paraId="6C1A6161" w14:textId="4B16B85B" w:rsidR="0047182F" w:rsidRPr="002D06BB" w:rsidRDefault="0047182F" w:rsidP="008D432E">
      <w:pPr>
        <w:autoSpaceDE w:val="0"/>
        <w:autoSpaceDN w:val="0"/>
        <w:adjustRightInd w:val="0"/>
        <w:jc w:val="center"/>
        <w:rPr>
          <w:rFonts w:cs="Calibri"/>
          <w:b/>
          <w:bCs/>
          <w:iCs/>
          <w:color w:val="000000"/>
          <w:sz w:val="28"/>
          <w:szCs w:val="28"/>
        </w:rPr>
      </w:pPr>
      <w:r>
        <w:rPr>
          <w:b/>
          <w:sz w:val="36"/>
        </w:rPr>
        <w:t>Residual risks</w:t>
      </w:r>
    </w:p>
    <w:p w14:paraId="05D72CC7" w14:textId="77777777" w:rsidR="002A1B2C" w:rsidRPr="002D06BB" w:rsidRDefault="002A1B2C" w:rsidP="002E6A36">
      <w:pPr>
        <w:autoSpaceDE w:val="0"/>
        <w:autoSpaceDN w:val="0"/>
        <w:adjustRightInd w:val="0"/>
        <w:spacing w:line="240" w:lineRule="auto"/>
        <w:jc w:val="both"/>
        <w:rPr>
          <w:rFonts w:cs="Calibri"/>
          <w:b/>
          <w:bCs/>
          <w:iCs/>
          <w:color w:val="000000"/>
          <w:sz w:val="28"/>
          <w:szCs w:val="28"/>
        </w:rPr>
      </w:pPr>
    </w:p>
    <w:p w14:paraId="2ADD91E1" w14:textId="77777777" w:rsidR="002A1B2C" w:rsidRPr="002D06BB" w:rsidRDefault="002A1B2C" w:rsidP="002E6A36">
      <w:pPr>
        <w:autoSpaceDE w:val="0"/>
        <w:autoSpaceDN w:val="0"/>
        <w:adjustRightInd w:val="0"/>
        <w:spacing w:line="240" w:lineRule="auto"/>
        <w:jc w:val="both"/>
        <w:rPr>
          <w:rFonts w:cs="Calibri"/>
          <w:b/>
          <w:bCs/>
          <w:iCs/>
          <w:color w:val="000000"/>
          <w:sz w:val="28"/>
          <w:szCs w:val="28"/>
        </w:rPr>
      </w:pPr>
    </w:p>
    <w:p w14:paraId="11323870" w14:textId="77777777" w:rsidR="002A1B2C" w:rsidRPr="002D06BB" w:rsidRDefault="002A1B2C" w:rsidP="002E6A36">
      <w:pPr>
        <w:autoSpaceDE w:val="0"/>
        <w:autoSpaceDN w:val="0"/>
        <w:adjustRightInd w:val="0"/>
        <w:spacing w:line="240" w:lineRule="auto"/>
        <w:jc w:val="both"/>
        <w:rPr>
          <w:rFonts w:cs="Calibri"/>
          <w:b/>
          <w:bCs/>
          <w:iCs/>
          <w:color w:val="000000"/>
          <w:sz w:val="28"/>
          <w:szCs w:val="28"/>
        </w:rPr>
      </w:pPr>
    </w:p>
    <w:p w14:paraId="4EABD00B" w14:textId="77777777" w:rsidR="002A1B2C" w:rsidRPr="002D06BB" w:rsidRDefault="002A1B2C" w:rsidP="002E6A36">
      <w:pPr>
        <w:autoSpaceDE w:val="0"/>
        <w:autoSpaceDN w:val="0"/>
        <w:adjustRightInd w:val="0"/>
        <w:spacing w:line="240" w:lineRule="auto"/>
        <w:jc w:val="both"/>
        <w:rPr>
          <w:rFonts w:cs="Calibri"/>
          <w:b/>
          <w:bCs/>
          <w:iCs/>
          <w:color w:val="000000"/>
          <w:sz w:val="28"/>
          <w:szCs w:val="28"/>
        </w:rPr>
      </w:pPr>
    </w:p>
    <w:p w14:paraId="3059080B" w14:textId="77777777" w:rsidR="002A1B2C" w:rsidRPr="002D06BB" w:rsidRDefault="002A1B2C" w:rsidP="002E6A36">
      <w:pPr>
        <w:autoSpaceDE w:val="0"/>
        <w:autoSpaceDN w:val="0"/>
        <w:adjustRightInd w:val="0"/>
        <w:spacing w:line="240" w:lineRule="auto"/>
        <w:jc w:val="both"/>
        <w:rPr>
          <w:rFonts w:cs="Calibri"/>
          <w:b/>
          <w:bCs/>
          <w:iCs/>
          <w:color w:val="000000"/>
          <w:sz w:val="28"/>
          <w:szCs w:val="28"/>
        </w:rPr>
      </w:pPr>
    </w:p>
    <w:p w14:paraId="629663DD" w14:textId="77777777" w:rsidR="002A1B2C" w:rsidRPr="002D06BB" w:rsidRDefault="002A1B2C" w:rsidP="002E6A36">
      <w:pPr>
        <w:autoSpaceDE w:val="0"/>
        <w:autoSpaceDN w:val="0"/>
        <w:adjustRightInd w:val="0"/>
        <w:spacing w:line="240" w:lineRule="auto"/>
        <w:jc w:val="both"/>
        <w:rPr>
          <w:rFonts w:cs="Calibri"/>
          <w:b/>
          <w:bCs/>
          <w:iCs/>
          <w:color w:val="000000"/>
          <w:sz w:val="28"/>
          <w:szCs w:val="28"/>
        </w:rPr>
      </w:pPr>
    </w:p>
    <w:p w14:paraId="3E81F545" w14:textId="77777777" w:rsidR="002A1B2C" w:rsidRPr="002D06BB" w:rsidRDefault="002A1B2C" w:rsidP="002E6A36">
      <w:pPr>
        <w:autoSpaceDE w:val="0"/>
        <w:autoSpaceDN w:val="0"/>
        <w:adjustRightInd w:val="0"/>
        <w:spacing w:line="240" w:lineRule="auto"/>
        <w:jc w:val="both"/>
        <w:rPr>
          <w:rFonts w:cs="Calibri"/>
          <w:b/>
          <w:bCs/>
          <w:iCs/>
          <w:color w:val="000000"/>
          <w:sz w:val="28"/>
          <w:szCs w:val="28"/>
        </w:rPr>
      </w:pPr>
    </w:p>
    <w:p w14:paraId="1AAB25B2" w14:textId="77777777" w:rsidR="002A1B2C" w:rsidRPr="002D06BB" w:rsidRDefault="002A1B2C" w:rsidP="002E6A36">
      <w:pPr>
        <w:autoSpaceDE w:val="0"/>
        <w:autoSpaceDN w:val="0"/>
        <w:adjustRightInd w:val="0"/>
        <w:spacing w:line="240" w:lineRule="auto"/>
        <w:jc w:val="both"/>
        <w:rPr>
          <w:rFonts w:cs="Calibri"/>
          <w:b/>
          <w:bCs/>
          <w:iCs/>
          <w:color w:val="000000"/>
          <w:sz w:val="28"/>
          <w:szCs w:val="28"/>
        </w:rPr>
      </w:pPr>
    </w:p>
    <w:p w14:paraId="32D1D809" w14:textId="77777777" w:rsidR="002A1B2C" w:rsidRPr="002D06BB" w:rsidRDefault="002A1B2C" w:rsidP="002E6A36">
      <w:pPr>
        <w:autoSpaceDE w:val="0"/>
        <w:autoSpaceDN w:val="0"/>
        <w:adjustRightInd w:val="0"/>
        <w:spacing w:line="240" w:lineRule="auto"/>
        <w:jc w:val="both"/>
        <w:rPr>
          <w:rFonts w:cs="Calibri"/>
          <w:b/>
          <w:bCs/>
          <w:iCs/>
          <w:color w:val="000000"/>
          <w:sz w:val="28"/>
          <w:szCs w:val="28"/>
        </w:rPr>
      </w:pPr>
    </w:p>
    <w:p w14:paraId="375997DA" w14:textId="77777777" w:rsidR="002A1B2C" w:rsidRPr="002D06BB" w:rsidRDefault="002A1B2C" w:rsidP="002E6A36">
      <w:pPr>
        <w:autoSpaceDE w:val="0"/>
        <w:autoSpaceDN w:val="0"/>
        <w:adjustRightInd w:val="0"/>
        <w:spacing w:line="240" w:lineRule="auto"/>
        <w:jc w:val="both"/>
        <w:rPr>
          <w:rFonts w:cs="Calibri"/>
          <w:b/>
          <w:bCs/>
          <w:iCs/>
          <w:color w:val="000000"/>
          <w:sz w:val="28"/>
          <w:szCs w:val="28"/>
        </w:rPr>
      </w:pPr>
    </w:p>
    <w:p w14:paraId="03236416" w14:textId="77777777" w:rsidR="002E70FA" w:rsidRPr="002D06BB" w:rsidRDefault="002E70FA" w:rsidP="002E6A36">
      <w:pPr>
        <w:autoSpaceDE w:val="0"/>
        <w:autoSpaceDN w:val="0"/>
        <w:adjustRightInd w:val="0"/>
        <w:spacing w:line="240" w:lineRule="auto"/>
        <w:jc w:val="both"/>
        <w:rPr>
          <w:rFonts w:cs="Calibri"/>
          <w:b/>
          <w:bCs/>
          <w:iCs/>
          <w:color w:val="000000"/>
          <w:sz w:val="28"/>
          <w:szCs w:val="28"/>
        </w:rPr>
      </w:pPr>
    </w:p>
    <w:p w14:paraId="7FC343F4" w14:textId="77777777" w:rsidR="002A1B2C" w:rsidRPr="002D06BB" w:rsidRDefault="002A1B2C" w:rsidP="002E6A36">
      <w:pPr>
        <w:autoSpaceDE w:val="0"/>
        <w:autoSpaceDN w:val="0"/>
        <w:adjustRightInd w:val="0"/>
        <w:spacing w:line="240" w:lineRule="auto"/>
        <w:jc w:val="both"/>
        <w:rPr>
          <w:rFonts w:cs="Calibri"/>
          <w:b/>
          <w:bCs/>
          <w:iCs/>
          <w:color w:val="000000"/>
          <w:sz w:val="28"/>
          <w:szCs w:val="28"/>
        </w:rPr>
      </w:pPr>
    </w:p>
    <w:p w14:paraId="0112EF0B" w14:textId="77777777" w:rsidR="003274C6" w:rsidRPr="002D06BB" w:rsidRDefault="003274C6" w:rsidP="002E6A36">
      <w:pPr>
        <w:autoSpaceDE w:val="0"/>
        <w:autoSpaceDN w:val="0"/>
        <w:adjustRightInd w:val="0"/>
        <w:spacing w:line="240" w:lineRule="auto"/>
        <w:jc w:val="both"/>
        <w:rPr>
          <w:rFonts w:cs="Calibri"/>
          <w:b/>
          <w:bCs/>
          <w:iCs/>
          <w:color w:val="000000"/>
          <w:sz w:val="28"/>
          <w:szCs w:val="28"/>
        </w:rPr>
      </w:pPr>
    </w:p>
    <w:p w14:paraId="4E6925BA" w14:textId="77777777" w:rsidR="003274C6" w:rsidRPr="002D06BB" w:rsidRDefault="003274C6" w:rsidP="002E6A36">
      <w:pPr>
        <w:autoSpaceDE w:val="0"/>
        <w:autoSpaceDN w:val="0"/>
        <w:adjustRightInd w:val="0"/>
        <w:spacing w:line="240" w:lineRule="auto"/>
        <w:jc w:val="both"/>
        <w:rPr>
          <w:rFonts w:cs="Calibri"/>
          <w:b/>
          <w:bCs/>
          <w:iCs/>
          <w:color w:val="000000"/>
          <w:sz w:val="28"/>
          <w:szCs w:val="28"/>
        </w:rPr>
      </w:pPr>
    </w:p>
    <w:p w14:paraId="32D93B45" w14:textId="77777777" w:rsidR="00632A6B" w:rsidRPr="002D06BB" w:rsidRDefault="00632A6B" w:rsidP="002E6A36">
      <w:pPr>
        <w:autoSpaceDE w:val="0"/>
        <w:autoSpaceDN w:val="0"/>
        <w:adjustRightInd w:val="0"/>
        <w:spacing w:line="240" w:lineRule="auto"/>
        <w:jc w:val="both"/>
        <w:rPr>
          <w:rFonts w:cs="Calibri"/>
          <w:b/>
          <w:bCs/>
          <w:iCs/>
          <w:color w:val="000000"/>
          <w:sz w:val="28"/>
          <w:szCs w:val="28"/>
        </w:rPr>
      </w:pPr>
    </w:p>
    <w:p w14:paraId="52C39E2E" w14:textId="77777777" w:rsidR="00632A6B" w:rsidRPr="002D06BB" w:rsidRDefault="00632A6B" w:rsidP="002E6A36">
      <w:pPr>
        <w:autoSpaceDE w:val="0"/>
        <w:autoSpaceDN w:val="0"/>
        <w:adjustRightInd w:val="0"/>
        <w:spacing w:line="240" w:lineRule="auto"/>
        <w:jc w:val="both"/>
        <w:rPr>
          <w:rFonts w:cs="Calibri"/>
          <w:b/>
          <w:bCs/>
          <w:iCs/>
          <w:color w:val="000000"/>
          <w:sz w:val="28"/>
          <w:szCs w:val="28"/>
        </w:rPr>
      </w:pPr>
    </w:p>
    <w:p w14:paraId="35983BEE" w14:textId="77777777" w:rsidR="00632A6B" w:rsidRPr="002D06BB" w:rsidRDefault="00632A6B" w:rsidP="002E6A36">
      <w:pPr>
        <w:autoSpaceDE w:val="0"/>
        <w:autoSpaceDN w:val="0"/>
        <w:adjustRightInd w:val="0"/>
        <w:spacing w:line="240" w:lineRule="auto"/>
        <w:jc w:val="both"/>
        <w:rPr>
          <w:rFonts w:cs="Calibri"/>
          <w:b/>
          <w:bCs/>
          <w:iCs/>
          <w:color w:val="000000"/>
          <w:sz w:val="28"/>
          <w:szCs w:val="28"/>
        </w:rPr>
      </w:pPr>
    </w:p>
    <w:p w14:paraId="2C3FDE8C" w14:textId="77777777" w:rsidR="003274C6" w:rsidRPr="002D06BB" w:rsidRDefault="003274C6" w:rsidP="002E6A36">
      <w:pPr>
        <w:autoSpaceDE w:val="0"/>
        <w:autoSpaceDN w:val="0"/>
        <w:adjustRightInd w:val="0"/>
        <w:spacing w:line="240" w:lineRule="auto"/>
        <w:jc w:val="both"/>
        <w:rPr>
          <w:rFonts w:cs="Calibri"/>
          <w:b/>
          <w:bCs/>
          <w:iCs/>
          <w:color w:val="000000"/>
          <w:sz w:val="28"/>
          <w:szCs w:val="28"/>
        </w:rPr>
      </w:pPr>
    </w:p>
    <w:p w14:paraId="29496678" w14:textId="77777777" w:rsidR="002A1B2C" w:rsidRPr="002D06BB" w:rsidRDefault="002A1B2C" w:rsidP="002E6A36">
      <w:pPr>
        <w:autoSpaceDE w:val="0"/>
        <w:autoSpaceDN w:val="0"/>
        <w:adjustRightInd w:val="0"/>
        <w:spacing w:line="240" w:lineRule="auto"/>
        <w:jc w:val="both"/>
        <w:rPr>
          <w:rFonts w:cs="Calibri"/>
          <w:b/>
          <w:bCs/>
          <w:iCs/>
          <w:color w:val="000000"/>
          <w:sz w:val="28"/>
          <w:szCs w:val="28"/>
        </w:rPr>
      </w:pPr>
    </w:p>
    <w:p w14:paraId="7FECD99D" w14:textId="77777777" w:rsidR="002C663C" w:rsidRPr="002D06BB" w:rsidRDefault="002C663C" w:rsidP="002E6A36">
      <w:pPr>
        <w:autoSpaceDE w:val="0"/>
        <w:autoSpaceDN w:val="0"/>
        <w:adjustRightInd w:val="0"/>
        <w:spacing w:line="240" w:lineRule="auto"/>
        <w:jc w:val="both"/>
        <w:rPr>
          <w:rFonts w:cs="Calibri"/>
          <w:b/>
          <w:bCs/>
          <w:iCs/>
          <w:color w:val="000000"/>
          <w:sz w:val="28"/>
          <w:szCs w:val="28"/>
        </w:rPr>
      </w:pPr>
    </w:p>
    <w:p w14:paraId="3C655BF0" w14:textId="77777777" w:rsidR="002D3FE1" w:rsidRPr="002D06BB" w:rsidRDefault="00166049" w:rsidP="002D3FE1">
      <w:pPr>
        <w:pStyle w:val="Titolo2"/>
        <w:rPr>
          <w:rFonts w:cs="Calibri"/>
        </w:rPr>
      </w:pPr>
      <w:bookmarkStart w:id="25" w:name="_Toc260301384"/>
      <w:r>
        <w:br w:type="page"/>
      </w:r>
      <w:bookmarkStart w:id="26" w:name="_Toc260301382"/>
      <w:bookmarkStart w:id="27" w:name="_Toc353802136"/>
      <w:bookmarkStart w:id="28" w:name="_Toc287275815"/>
      <w:bookmarkStart w:id="29" w:name="_Toc181024804"/>
      <w:r>
        <w:lastRenderedPageBreak/>
        <w:t>WARRANTY</w:t>
      </w:r>
      <w:bookmarkEnd w:id="26"/>
      <w:bookmarkEnd w:id="27"/>
      <w:bookmarkEnd w:id="28"/>
      <w:bookmarkEnd w:id="29"/>
    </w:p>
    <w:p w14:paraId="7793D9DE" w14:textId="55508A0D" w:rsidR="002D3FE1" w:rsidRPr="002D06BB" w:rsidRDefault="002D3FE1" w:rsidP="002D3FE1">
      <w:pPr>
        <w:autoSpaceDE w:val="0"/>
        <w:autoSpaceDN w:val="0"/>
        <w:adjustRightInd w:val="0"/>
        <w:spacing w:line="240" w:lineRule="auto"/>
        <w:jc w:val="both"/>
        <w:rPr>
          <w:rFonts w:cs="Calibri"/>
          <w:color w:val="000000"/>
          <w:sz w:val="20"/>
          <w:szCs w:val="20"/>
        </w:rPr>
      </w:pPr>
      <w:r>
        <w:rPr>
          <w:color w:val="000000"/>
          <w:sz w:val="20"/>
        </w:rPr>
        <w:t xml:space="preserve">The warranty terms and conditions, which are listed in full in the purchase contract, are only valid if the </w:t>
      </w:r>
      <w:r>
        <w:rPr>
          <w:b/>
          <w:color w:val="000000"/>
          <w:sz w:val="20"/>
        </w:rPr>
        <w:t>machine</w:t>
      </w:r>
      <w:r>
        <w:rPr>
          <w:sz w:val="20"/>
        </w:rPr>
        <w:t xml:space="preserve"> </w:t>
      </w:r>
      <w:r>
        <w:rPr>
          <w:color w:val="000000"/>
          <w:sz w:val="20"/>
        </w:rPr>
        <w:t xml:space="preserve">is used pursuant to the conditions of its intended use. </w:t>
      </w:r>
      <w:r>
        <w:rPr>
          <w:sz w:val="20"/>
        </w:rPr>
        <w:t>Except for the routine and extraordinary maintenance operations described</w:t>
      </w:r>
      <w:r>
        <w:rPr>
          <w:color w:val="000000"/>
          <w:sz w:val="20"/>
        </w:rPr>
        <w:t xml:space="preserve"> in the </w:t>
      </w:r>
      <w:r>
        <w:rPr>
          <w:b/>
          <w:sz w:val="20"/>
        </w:rPr>
        <w:t>MAINTENANCE sect.</w:t>
      </w:r>
      <w:r>
        <w:rPr>
          <w:sz w:val="20"/>
        </w:rPr>
        <w:t xml:space="preserve"> and performed according to the procedures indicated therein, any repairs or modification made to the machine by the user or by</w:t>
      </w:r>
      <w:r>
        <w:rPr>
          <w:color w:val="000000"/>
          <w:sz w:val="20"/>
        </w:rPr>
        <w:t xml:space="preserve"> unauthorised service providers will invalidate the warranty.</w:t>
      </w:r>
    </w:p>
    <w:p w14:paraId="7E1A1A39" w14:textId="77777777" w:rsidR="00E429F3" w:rsidRPr="002D06BB" w:rsidRDefault="00E429F3" w:rsidP="002D3FE1">
      <w:pPr>
        <w:autoSpaceDE w:val="0"/>
        <w:autoSpaceDN w:val="0"/>
        <w:adjustRightInd w:val="0"/>
        <w:spacing w:line="240" w:lineRule="auto"/>
        <w:jc w:val="both"/>
        <w:rPr>
          <w:rFonts w:cs="Calibri"/>
          <w:color w:val="000000"/>
          <w:sz w:val="20"/>
          <w:szCs w:val="20"/>
        </w:rPr>
      </w:pPr>
    </w:p>
    <w:p w14:paraId="4A6CF138" w14:textId="77777777" w:rsidR="002D3FE1" w:rsidRPr="002D06BB" w:rsidRDefault="002D3FE1" w:rsidP="002D3FE1">
      <w:pPr>
        <w:autoSpaceDE w:val="0"/>
        <w:autoSpaceDN w:val="0"/>
        <w:adjustRightInd w:val="0"/>
        <w:spacing w:line="240" w:lineRule="auto"/>
        <w:jc w:val="both"/>
        <w:rPr>
          <w:rFonts w:cs="Calibri"/>
          <w:color w:val="000000"/>
          <w:sz w:val="20"/>
          <w:szCs w:val="20"/>
        </w:rPr>
      </w:pPr>
      <w:r>
        <w:rPr>
          <w:color w:val="000000"/>
          <w:sz w:val="20"/>
        </w:rPr>
        <w:t>The warranty does not cover damage caused by the inexperience or negligence of machine operators, or poor or lack of maintenance.</w:t>
      </w:r>
    </w:p>
    <w:p w14:paraId="506EDC91" w14:textId="77777777" w:rsidR="002D3FE1" w:rsidRPr="002D06BB" w:rsidRDefault="002D3FE1" w:rsidP="002D3FE1">
      <w:pPr>
        <w:autoSpaceDE w:val="0"/>
        <w:autoSpaceDN w:val="0"/>
        <w:adjustRightInd w:val="0"/>
        <w:spacing w:line="240" w:lineRule="auto"/>
        <w:jc w:val="both"/>
        <w:rPr>
          <w:rFonts w:cs="Calibri"/>
          <w:color w:val="000000"/>
          <w:sz w:val="20"/>
          <w:szCs w:val="20"/>
        </w:rPr>
      </w:pPr>
    </w:p>
    <w:tbl>
      <w:tblPr>
        <w:tblStyle w:val="Tabellagriglia1chiara-colore52"/>
        <w:tblW w:w="9639" w:type="dxa"/>
        <w:tblLayout w:type="fixed"/>
        <w:tblLook w:val="04A0" w:firstRow="1" w:lastRow="0" w:firstColumn="1" w:lastColumn="0" w:noHBand="0" w:noVBand="1"/>
      </w:tblPr>
      <w:tblGrid>
        <w:gridCol w:w="421"/>
        <w:gridCol w:w="9218"/>
      </w:tblGrid>
      <w:tr w:rsidR="002D3FE1" w:rsidRPr="002D06BB" w14:paraId="1FF99A90" w14:textId="77777777" w:rsidTr="000052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gridSpan w:val="2"/>
          </w:tcPr>
          <w:p w14:paraId="48107DBE" w14:textId="77777777" w:rsidR="002D3FE1" w:rsidRPr="002D06BB" w:rsidRDefault="002D3FE1" w:rsidP="00120B60">
            <w:pPr>
              <w:spacing w:line="240" w:lineRule="auto"/>
              <w:jc w:val="both"/>
              <w:rPr>
                <w:rFonts w:cs="Calibri"/>
                <w:bCs w:val="0"/>
                <w:color w:val="5B9BD5" w:themeColor="accent1"/>
                <w:sz w:val="18"/>
              </w:rPr>
            </w:pPr>
            <w:r>
              <w:rPr>
                <w:color w:val="5B9BD5" w:themeColor="accent1"/>
                <w:sz w:val="18"/>
              </w:rPr>
              <w:t>The products we deliver are covered by a warranty having the following terms and conditions:</w:t>
            </w:r>
          </w:p>
          <w:p w14:paraId="3BB4BE69" w14:textId="77777777" w:rsidR="00FE1777" w:rsidRPr="002D06BB" w:rsidRDefault="00FE1777" w:rsidP="00120B60">
            <w:pPr>
              <w:spacing w:line="240" w:lineRule="auto"/>
              <w:jc w:val="both"/>
              <w:rPr>
                <w:rFonts w:cs="Calibri"/>
                <w:b w:val="0"/>
                <w:bCs w:val="0"/>
                <w:color w:val="5B9BD5" w:themeColor="accent1"/>
                <w:sz w:val="16"/>
              </w:rPr>
            </w:pPr>
          </w:p>
        </w:tc>
      </w:tr>
      <w:tr w:rsidR="002D3FE1" w:rsidRPr="002D06BB" w14:paraId="486F0F6C" w14:textId="77777777" w:rsidTr="00486E16">
        <w:tc>
          <w:tcPr>
            <w:cnfStyle w:val="001000000000" w:firstRow="0" w:lastRow="0" w:firstColumn="1" w:lastColumn="0" w:oddVBand="0" w:evenVBand="0" w:oddHBand="0" w:evenHBand="0" w:firstRowFirstColumn="0" w:firstRowLastColumn="0" w:lastRowFirstColumn="0" w:lastRowLastColumn="0"/>
            <w:tcW w:w="421" w:type="dxa"/>
          </w:tcPr>
          <w:p w14:paraId="45AB46AD" w14:textId="77777777" w:rsidR="002D3FE1" w:rsidRPr="002D06BB" w:rsidRDefault="002D3FE1" w:rsidP="00120B60">
            <w:pPr>
              <w:spacing w:line="240" w:lineRule="auto"/>
              <w:jc w:val="both"/>
              <w:rPr>
                <w:rFonts w:cs="Calibri"/>
                <w:bCs w:val="0"/>
                <w:i/>
                <w:color w:val="5B9BD5" w:themeColor="accent1"/>
                <w:sz w:val="16"/>
                <w:szCs w:val="20"/>
              </w:rPr>
            </w:pPr>
            <w:r>
              <w:rPr>
                <w:i/>
                <w:color w:val="5B9BD5" w:themeColor="accent1"/>
                <w:sz w:val="16"/>
              </w:rPr>
              <w:t>1</w:t>
            </w:r>
          </w:p>
        </w:tc>
        <w:tc>
          <w:tcPr>
            <w:tcW w:w="9218" w:type="dxa"/>
          </w:tcPr>
          <w:p w14:paraId="56C335CF" w14:textId="7ADCE609" w:rsidR="002D3FE1" w:rsidRPr="002D06BB" w:rsidRDefault="002D3FE1" w:rsidP="00120B60">
            <w:pPr>
              <w:spacing w:line="240" w:lineRule="auto"/>
              <w:jc w:val="both"/>
              <w:cnfStyle w:val="000000000000" w:firstRow="0" w:lastRow="0" w:firstColumn="0" w:lastColumn="0" w:oddVBand="0" w:evenVBand="0" w:oddHBand="0" w:evenHBand="0" w:firstRowFirstColumn="0" w:firstRowLastColumn="0" w:lastRowFirstColumn="0" w:lastRowLastColumn="0"/>
              <w:rPr>
                <w:rFonts w:cs="Calibri"/>
                <w:i/>
                <w:sz w:val="16"/>
                <w:szCs w:val="20"/>
              </w:rPr>
            </w:pPr>
            <w:r>
              <w:rPr>
                <w:i/>
                <w:sz w:val="16"/>
              </w:rPr>
              <w:t xml:space="preserve">The warranty is valid for a period of </w:t>
            </w:r>
            <w:r>
              <w:rPr>
                <w:i/>
                <w:color w:val="000000" w:themeColor="text1"/>
                <w:sz w:val="16"/>
              </w:rPr>
              <w:t>twelve/twenty-four (12/24) months depending on the type of purchaser.</w:t>
            </w:r>
          </w:p>
          <w:p w14:paraId="19F433AC" w14:textId="77777777" w:rsidR="00FE1777" w:rsidRPr="002D06BB" w:rsidRDefault="00FE1777" w:rsidP="00120B60">
            <w:pPr>
              <w:spacing w:line="240" w:lineRule="auto"/>
              <w:jc w:val="both"/>
              <w:cnfStyle w:val="000000000000" w:firstRow="0" w:lastRow="0" w:firstColumn="0" w:lastColumn="0" w:oddVBand="0" w:evenVBand="0" w:oddHBand="0" w:evenHBand="0" w:firstRowFirstColumn="0" w:firstRowLastColumn="0" w:lastRowFirstColumn="0" w:lastRowLastColumn="0"/>
              <w:rPr>
                <w:rFonts w:cs="Calibri"/>
                <w:i/>
                <w:sz w:val="16"/>
                <w:szCs w:val="20"/>
              </w:rPr>
            </w:pPr>
          </w:p>
        </w:tc>
      </w:tr>
      <w:tr w:rsidR="002D3FE1" w:rsidRPr="002D06BB" w14:paraId="15596FC1" w14:textId="77777777" w:rsidTr="00486E16">
        <w:trPr>
          <w:trHeight w:val="453"/>
        </w:trPr>
        <w:tc>
          <w:tcPr>
            <w:cnfStyle w:val="001000000000" w:firstRow="0" w:lastRow="0" w:firstColumn="1" w:lastColumn="0" w:oddVBand="0" w:evenVBand="0" w:oddHBand="0" w:evenHBand="0" w:firstRowFirstColumn="0" w:firstRowLastColumn="0" w:lastRowFirstColumn="0" w:lastRowLastColumn="0"/>
            <w:tcW w:w="421" w:type="dxa"/>
          </w:tcPr>
          <w:p w14:paraId="67AF7614" w14:textId="77777777" w:rsidR="002D3FE1" w:rsidRPr="002D06BB" w:rsidRDefault="002D3FE1" w:rsidP="00120B60">
            <w:pPr>
              <w:spacing w:line="240" w:lineRule="auto"/>
              <w:jc w:val="both"/>
              <w:rPr>
                <w:rFonts w:cs="Calibri"/>
                <w:bCs w:val="0"/>
                <w:i/>
                <w:color w:val="5B9BD5" w:themeColor="accent1"/>
                <w:sz w:val="16"/>
                <w:szCs w:val="20"/>
              </w:rPr>
            </w:pPr>
            <w:r>
              <w:rPr>
                <w:i/>
                <w:color w:val="5B9BD5" w:themeColor="accent1"/>
                <w:sz w:val="16"/>
              </w:rPr>
              <w:t>2</w:t>
            </w:r>
          </w:p>
        </w:tc>
        <w:tc>
          <w:tcPr>
            <w:tcW w:w="9218" w:type="dxa"/>
          </w:tcPr>
          <w:p w14:paraId="5151C0EB" w14:textId="661F1E4A" w:rsidR="002D3FE1" w:rsidRPr="002D06BB" w:rsidRDefault="00E05E55" w:rsidP="00D62930">
            <w:pPr>
              <w:numPr>
                <w:ilvl w:val="0"/>
                <w:numId w:val="1"/>
              </w:numPr>
              <w:tabs>
                <w:tab w:val="left" w:pos="0"/>
                <w:tab w:val="left" w:pos="1560"/>
              </w:tabs>
              <w:spacing w:line="240" w:lineRule="atLeast"/>
              <w:ind w:left="0"/>
              <w:jc w:val="both"/>
              <w:cnfStyle w:val="000000000000" w:firstRow="0" w:lastRow="0" w:firstColumn="0" w:lastColumn="0" w:oddVBand="0" w:evenVBand="0" w:oddHBand="0" w:evenHBand="0" w:firstRowFirstColumn="0" w:firstRowLastColumn="0" w:lastRowFirstColumn="0" w:lastRowLastColumn="0"/>
              <w:rPr>
                <w:rFonts w:cs="Calibri"/>
                <w:i/>
                <w:sz w:val="16"/>
                <w:szCs w:val="20"/>
              </w:rPr>
            </w:pPr>
            <w:r>
              <w:rPr>
                <w:i/>
                <w:sz w:val="16"/>
              </w:rPr>
              <w:t>The manufacturer undertakes to replace, at its own discretion, malfunctioning or incorrectly manufactured parts only after thorough inspection and evidence of sub-standard construction.</w:t>
            </w:r>
          </w:p>
          <w:p w14:paraId="4862E78A" w14:textId="77777777" w:rsidR="00FE1777" w:rsidRPr="002D06BB" w:rsidRDefault="00FE1777" w:rsidP="00D62930">
            <w:pPr>
              <w:numPr>
                <w:ilvl w:val="0"/>
                <w:numId w:val="1"/>
              </w:numPr>
              <w:tabs>
                <w:tab w:val="left" w:pos="0"/>
                <w:tab w:val="left" w:pos="1560"/>
              </w:tabs>
              <w:spacing w:line="240" w:lineRule="atLeast"/>
              <w:ind w:left="0" w:right="851"/>
              <w:jc w:val="both"/>
              <w:cnfStyle w:val="000000000000" w:firstRow="0" w:lastRow="0" w:firstColumn="0" w:lastColumn="0" w:oddVBand="0" w:evenVBand="0" w:oddHBand="0" w:evenHBand="0" w:firstRowFirstColumn="0" w:firstRowLastColumn="0" w:lastRowFirstColumn="0" w:lastRowLastColumn="0"/>
              <w:rPr>
                <w:rFonts w:cs="Calibri"/>
                <w:i/>
                <w:sz w:val="16"/>
                <w:szCs w:val="20"/>
              </w:rPr>
            </w:pPr>
          </w:p>
        </w:tc>
      </w:tr>
      <w:tr w:rsidR="002D3FE1" w:rsidRPr="002D06BB" w14:paraId="22392E1E" w14:textId="77777777" w:rsidTr="00486E16">
        <w:tc>
          <w:tcPr>
            <w:cnfStyle w:val="001000000000" w:firstRow="0" w:lastRow="0" w:firstColumn="1" w:lastColumn="0" w:oddVBand="0" w:evenVBand="0" w:oddHBand="0" w:evenHBand="0" w:firstRowFirstColumn="0" w:firstRowLastColumn="0" w:lastRowFirstColumn="0" w:lastRowLastColumn="0"/>
            <w:tcW w:w="421" w:type="dxa"/>
          </w:tcPr>
          <w:p w14:paraId="2320F1B1" w14:textId="77777777" w:rsidR="002D3FE1" w:rsidRPr="002D06BB" w:rsidRDefault="002D3FE1" w:rsidP="00120B60">
            <w:pPr>
              <w:spacing w:line="240" w:lineRule="auto"/>
              <w:jc w:val="both"/>
              <w:rPr>
                <w:rFonts w:cs="Calibri"/>
                <w:bCs w:val="0"/>
                <w:i/>
                <w:color w:val="5B9BD5" w:themeColor="accent1"/>
                <w:sz w:val="16"/>
                <w:szCs w:val="20"/>
              </w:rPr>
            </w:pPr>
            <w:r>
              <w:rPr>
                <w:i/>
                <w:color w:val="5B9BD5" w:themeColor="accent1"/>
                <w:sz w:val="16"/>
              </w:rPr>
              <w:t>3</w:t>
            </w:r>
          </w:p>
        </w:tc>
        <w:tc>
          <w:tcPr>
            <w:tcW w:w="9218" w:type="dxa"/>
          </w:tcPr>
          <w:p w14:paraId="41E4DE14" w14:textId="77777777" w:rsidR="002D3FE1" w:rsidRPr="002D06BB" w:rsidRDefault="002D3FE1" w:rsidP="00D62930">
            <w:pPr>
              <w:numPr>
                <w:ilvl w:val="0"/>
                <w:numId w:val="1"/>
              </w:numPr>
              <w:tabs>
                <w:tab w:val="left" w:pos="0"/>
                <w:tab w:val="left" w:pos="1560"/>
              </w:tabs>
              <w:spacing w:line="240" w:lineRule="atLeast"/>
              <w:ind w:left="0" w:right="851"/>
              <w:jc w:val="both"/>
              <w:cnfStyle w:val="000000000000" w:firstRow="0" w:lastRow="0" w:firstColumn="0" w:lastColumn="0" w:oddVBand="0" w:evenVBand="0" w:oddHBand="0" w:evenHBand="0" w:firstRowFirstColumn="0" w:firstRowLastColumn="0" w:lastRowFirstColumn="0" w:lastRowLastColumn="0"/>
              <w:rPr>
                <w:rFonts w:cs="Calibri"/>
                <w:i/>
                <w:sz w:val="16"/>
                <w:szCs w:val="20"/>
              </w:rPr>
            </w:pPr>
            <w:r>
              <w:rPr>
                <w:i/>
                <w:sz w:val="16"/>
              </w:rPr>
              <w:t>The transport and/or dispatch costs are always charged to the purchaser in cases of incorrect application of the warranty conditions.</w:t>
            </w:r>
          </w:p>
          <w:p w14:paraId="042889C0" w14:textId="77777777" w:rsidR="00FE1777" w:rsidRPr="002D06BB" w:rsidRDefault="00FE1777" w:rsidP="00D62930">
            <w:pPr>
              <w:numPr>
                <w:ilvl w:val="0"/>
                <w:numId w:val="1"/>
              </w:numPr>
              <w:tabs>
                <w:tab w:val="left" w:pos="0"/>
                <w:tab w:val="left" w:pos="1560"/>
              </w:tabs>
              <w:spacing w:line="240" w:lineRule="atLeast"/>
              <w:ind w:left="0" w:right="851"/>
              <w:jc w:val="both"/>
              <w:cnfStyle w:val="000000000000" w:firstRow="0" w:lastRow="0" w:firstColumn="0" w:lastColumn="0" w:oddVBand="0" w:evenVBand="0" w:oddHBand="0" w:evenHBand="0" w:firstRowFirstColumn="0" w:firstRowLastColumn="0" w:lastRowFirstColumn="0" w:lastRowLastColumn="0"/>
              <w:rPr>
                <w:rFonts w:cs="Calibri"/>
                <w:i/>
                <w:sz w:val="16"/>
                <w:szCs w:val="20"/>
              </w:rPr>
            </w:pPr>
          </w:p>
        </w:tc>
      </w:tr>
      <w:tr w:rsidR="002D3FE1" w:rsidRPr="002D06BB" w14:paraId="5C4491B7" w14:textId="77777777" w:rsidTr="00486E16">
        <w:tc>
          <w:tcPr>
            <w:cnfStyle w:val="001000000000" w:firstRow="0" w:lastRow="0" w:firstColumn="1" w:lastColumn="0" w:oddVBand="0" w:evenVBand="0" w:oddHBand="0" w:evenHBand="0" w:firstRowFirstColumn="0" w:firstRowLastColumn="0" w:lastRowFirstColumn="0" w:lastRowLastColumn="0"/>
            <w:tcW w:w="421" w:type="dxa"/>
          </w:tcPr>
          <w:p w14:paraId="06AB048D" w14:textId="77777777" w:rsidR="002D3FE1" w:rsidRPr="002D06BB" w:rsidRDefault="002D3FE1" w:rsidP="00120B60">
            <w:pPr>
              <w:spacing w:line="240" w:lineRule="auto"/>
              <w:jc w:val="both"/>
              <w:rPr>
                <w:rFonts w:cs="Calibri"/>
                <w:bCs w:val="0"/>
                <w:i/>
                <w:color w:val="5B9BD5" w:themeColor="accent1"/>
                <w:sz w:val="16"/>
                <w:szCs w:val="20"/>
              </w:rPr>
            </w:pPr>
            <w:r>
              <w:rPr>
                <w:i/>
                <w:color w:val="5B9BD5" w:themeColor="accent1"/>
                <w:sz w:val="16"/>
              </w:rPr>
              <w:t>4</w:t>
            </w:r>
          </w:p>
        </w:tc>
        <w:tc>
          <w:tcPr>
            <w:tcW w:w="9218" w:type="dxa"/>
          </w:tcPr>
          <w:p w14:paraId="69DA4BEB" w14:textId="32DE7C75" w:rsidR="002D3FE1" w:rsidRPr="002D06BB" w:rsidRDefault="00842BA5" w:rsidP="00D62930">
            <w:pPr>
              <w:numPr>
                <w:ilvl w:val="0"/>
                <w:numId w:val="1"/>
              </w:numPr>
              <w:tabs>
                <w:tab w:val="left" w:pos="0"/>
              </w:tabs>
              <w:spacing w:line="240" w:lineRule="atLeast"/>
              <w:ind w:left="0" w:right="851"/>
              <w:jc w:val="both"/>
              <w:cnfStyle w:val="000000000000" w:firstRow="0" w:lastRow="0" w:firstColumn="0" w:lastColumn="0" w:oddVBand="0" w:evenVBand="0" w:oddHBand="0" w:evenHBand="0" w:firstRowFirstColumn="0" w:firstRowLastColumn="0" w:lastRowFirstColumn="0" w:lastRowLastColumn="0"/>
              <w:rPr>
                <w:rFonts w:cs="Calibri"/>
                <w:i/>
                <w:sz w:val="16"/>
                <w:szCs w:val="20"/>
              </w:rPr>
            </w:pPr>
            <w:r>
              <w:rPr>
                <w:i/>
                <w:sz w:val="16"/>
              </w:rPr>
              <w:t>During the warranty period, the replaced parts become the property of the manufacturer.</w:t>
            </w:r>
          </w:p>
          <w:p w14:paraId="769F6723" w14:textId="77777777" w:rsidR="00FE1777" w:rsidRPr="002D06BB" w:rsidRDefault="00FE1777" w:rsidP="00D62930">
            <w:pPr>
              <w:numPr>
                <w:ilvl w:val="0"/>
                <w:numId w:val="1"/>
              </w:numPr>
              <w:tabs>
                <w:tab w:val="left" w:pos="0"/>
              </w:tabs>
              <w:spacing w:line="240" w:lineRule="atLeast"/>
              <w:ind w:left="0" w:right="851"/>
              <w:jc w:val="both"/>
              <w:cnfStyle w:val="000000000000" w:firstRow="0" w:lastRow="0" w:firstColumn="0" w:lastColumn="0" w:oddVBand="0" w:evenVBand="0" w:oddHBand="0" w:evenHBand="0" w:firstRowFirstColumn="0" w:firstRowLastColumn="0" w:lastRowFirstColumn="0" w:lastRowLastColumn="0"/>
              <w:rPr>
                <w:rFonts w:cs="Calibri"/>
                <w:i/>
                <w:sz w:val="16"/>
                <w:szCs w:val="20"/>
              </w:rPr>
            </w:pPr>
          </w:p>
        </w:tc>
      </w:tr>
      <w:tr w:rsidR="002D3FE1" w:rsidRPr="002D06BB" w14:paraId="72B0D85D" w14:textId="77777777" w:rsidTr="00486E16">
        <w:tc>
          <w:tcPr>
            <w:cnfStyle w:val="001000000000" w:firstRow="0" w:lastRow="0" w:firstColumn="1" w:lastColumn="0" w:oddVBand="0" w:evenVBand="0" w:oddHBand="0" w:evenHBand="0" w:firstRowFirstColumn="0" w:firstRowLastColumn="0" w:lastRowFirstColumn="0" w:lastRowLastColumn="0"/>
            <w:tcW w:w="421" w:type="dxa"/>
          </w:tcPr>
          <w:p w14:paraId="4D96F7D1" w14:textId="77777777" w:rsidR="002D3FE1" w:rsidRPr="002D06BB" w:rsidRDefault="002D3FE1" w:rsidP="00120B60">
            <w:pPr>
              <w:spacing w:line="240" w:lineRule="auto"/>
              <w:jc w:val="both"/>
              <w:rPr>
                <w:rFonts w:cs="Calibri"/>
                <w:bCs w:val="0"/>
                <w:i/>
                <w:color w:val="5B9BD5" w:themeColor="accent1"/>
                <w:sz w:val="16"/>
                <w:szCs w:val="20"/>
              </w:rPr>
            </w:pPr>
            <w:r>
              <w:rPr>
                <w:i/>
                <w:color w:val="5B9BD5" w:themeColor="accent1"/>
                <w:sz w:val="16"/>
              </w:rPr>
              <w:t>5</w:t>
            </w:r>
          </w:p>
        </w:tc>
        <w:tc>
          <w:tcPr>
            <w:tcW w:w="9218" w:type="dxa"/>
          </w:tcPr>
          <w:p w14:paraId="33ADDAB4" w14:textId="77777777" w:rsidR="002D3FE1" w:rsidRPr="002D06BB" w:rsidRDefault="002D3FE1" w:rsidP="00120B60">
            <w:pPr>
              <w:spacing w:line="240" w:lineRule="auto"/>
              <w:jc w:val="both"/>
              <w:cnfStyle w:val="000000000000" w:firstRow="0" w:lastRow="0" w:firstColumn="0" w:lastColumn="0" w:oddVBand="0" w:evenVBand="0" w:oddHBand="0" w:evenHBand="0" w:firstRowFirstColumn="0" w:firstRowLastColumn="0" w:lastRowFirstColumn="0" w:lastRowLastColumn="0"/>
              <w:rPr>
                <w:rFonts w:cs="Calibri"/>
                <w:i/>
                <w:sz w:val="16"/>
                <w:szCs w:val="20"/>
              </w:rPr>
            </w:pPr>
            <w:r>
              <w:rPr>
                <w:i/>
                <w:sz w:val="16"/>
              </w:rPr>
              <w:t>Only the original purchaser who has complied with the routine maintenance instructions envisaged by this manual can benefit from this warranty.  Our warranty liability expires when: the original owner assigns the ownership of the machine to other, or changes have been made to the machine.</w:t>
            </w:r>
          </w:p>
          <w:p w14:paraId="2FABF3B3" w14:textId="77777777" w:rsidR="00FE1777" w:rsidRPr="002D06BB" w:rsidRDefault="00FE1777" w:rsidP="00120B60">
            <w:pPr>
              <w:spacing w:line="240" w:lineRule="auto"/>
              <w:jc w:val="both"/>
              <w:cnfStyle w:val="000000000000" w:firstRow="0" w:lastRow="0" w:firstColumn="0" w:lastColumn="0" w:oddVBand="0" w:evenVBand="0" w:oddHBand="0" w:evenHBand="0" w:firstRowFirstColumn="0" w:firstRowLastColumn="0" w:lastRowFirstColumn="0" w:lastRowLastColumn="0"/>
              <w:rPr>
                <w:rFonts w:cs="Calibri"/>
                <w:i/>
                <w:sz w:val="16"/>
                <w:szCs w:val="20"/>
              </w:rPr>
            </w:pPr>
          </w:p>
        </w:tc>
      </w:tr>
      <w:tr w:rsidR="002D3FE1" w:rsidRPr="002D06BB" w14:paraId="1D5B6269" w14:textId="77777777" w:rsidTr="00486E16">
        <w:tc>
          <w:tcPr>
            <w:cnfStyle w:val="001000000000" w:firstRow="0" w:lastRow="0" w:firstColumn="1" w:lastColumn="0" w:oddVBand="0" w:evenVBand="0" w:oddHBand="0" w:evenHBand="0" w:firstRowFirstColumn="0" w:firstRowLastColumn="0" w:lastRowFirstColumn="0" w:lastRowLastColumn="0"/>
            <w:tcW w:w="421" w:type="dxa"/>
          </w:tcPr>
          <w:p w14:paraId="05696CC9" w14:textId="77777777" w:rsidR="002D3FE1" w:rsidRPr="002D06BB" w:rsidRDefault="002D3FE1" w:rsidP="00120B60">
            <w:pPr>
              <w:spacing w:line="240" w:lineRule="auto"/>
              <w:jc w:val="both"/>
              <w:rPr>
                <w:rFonts w:cs="Calibri"/>
                <w:bCs w:val="0"/>
                <w:i/>
                <w:color w:val="5B9BD5" w:themeColor="accent1"/>
                <w:sz w:val="16"/>
                <w:szCs w:val="20"/>
              </w:rPr>
            </w:pPr>
            <w:r>
              <w:rPr>
                <w:i/>
                <w:color w:val="5B9BD5" w:themeColor="accent1"/>
                <w:sz w:val="16"/>
              </w:rPr>
              <w:t>6</w:t>
            </w:r>
          </w:p>
        </w:tc>
        <w:tc>
          <w:tcPr>
            <w:tcW w:w="9218" w:type="dxa"/>
          </w:tcPr>
          <w:p w14:paraId="387F1E61" w14:textId="21E2EAEE" w:rsidR="002D3FE1" w:rsidRPr="002D06BB" w:rsidRDefault="002D3FE1" w:rsidP="00120B60">
            <w:pPr>
              <w:spacing w:line="240" w:lineRule="auto"/>
              <w:jc w:val="both"/>
              <w:cnfStyle w:val="000000000000" w:firstRow="0" w:lastRow="0" w:firstColumn="0" w:lastColumn="0" w:oddVBand="0" w:evenVBand="0" w:oddHBand="0" w:evenHBand="0" w:firstRowFirstColumn="0" w:firstRowLastColumn="0" w:lastRowFirstColumn="0" w:lastRowLastColumn="0"/>
              <w:rPr>
                <w:rFonts w:cs="Calibri"/>
                <w:i/>
                <w:sz w:val="16"/>
                <w:szCs w:val="20"/>
              </w:rPr>
            </w:pPr>
            <w:r>
              <w:rPr>
                <w:i/>
                <w:sz w:val="16"/>
              </w:rPr>
              <w:t>The warranty does not cover damage resulting from excessive stress such as, for instance, use of the machine after a malfunction has been detected, use of inappropriate operating methods, or failure to observe the operating and maintenance instructions.</w:t>
            </w:r>
          </w:p>
          <w:p w14:paraId="7FBD5463" w14:textId="77777777" w:rsidR="00FE1777" w:rsidRPr="002D06BB" w:rsidRDefault="00FE1777" w:rsidP="00120B60">
            <w:pPr>
              <w:spacing w:line="240" w:lineRule="auto"/>
              <w:jc w:val="both"/>
              <w:cnfStyle w:val="000000000000" w:firstRow="0" w:lastRow="0" w:firstColumn="0" w:lastColumn="0" w:oddVBand="0" w:evenVBand="0" w:oddHBand="0" w:evenHBand="0" w:firstRowFirstColumn="0" w:firstRowLastColumn="0" w:lastRowFirstColumn="0" w:lastRowLastColumn="0"/>
              <w:rPr>
                <w:rFonts w:cs="Calibri"/>
                <w:i/>
                <w:sz w:val="16"/>
                <w:szCs w:val="20"/>
              </w:rPr>
            </w:pPr>
          </w:p>
        </w:tc>
      </w:tr>
      <w:tr w:rsidR="002D3FE1" w:rsidRPr="002D06BB" w14:paraId="18791399" w14:textId="77777777" w:rsidTr="00486E16">
        <w:tc>
          <w:tcPr>
            <w:cnfStyle w:val="001000000000" w:firstRow="0" w:lastRow="0" w:firstColumn="1" w:lastColumn="0" w:oddVBand="0" w:evenVBand="0" w:oddHBand="0" w:evenHBand="0" w:firstRowFirstColumn="0" w:firstRowLastColumn="0" w:lastRowFirstColumn="0" w:lastRowLastColumn="0"/>
            <w:tcW w:w="421" w:type="dxa"/>
          </w:tcPr>
          <w:p w14:paraId="55DB2724" w14:textId="77777777" w:rsidR="002D3FE1" w:rsidRPr="002D06BB" w:rsidRDefault="002D3FE1" w:rsidP="00120B60">
            <w:pPr>
              <w:spacing w:line="240" w:lineRule="auto"/>
              <w:jc w:val="both"/>
              <w:rPr>
                <w:rFonts w:cs="Calibri"/>
                <w:bCs w:val="0"/>
                <w:i/>
                <w:color w:val="5B9BD5" w:themeColor="accent1"/>
                <w:sz w:val="16"/>
                <w:szCs w:val="20"/>
              </w:rPr>
            </w:pPr>
            <w:r>
              <w:rPr>
                <w:i/>
                <w:color w:val="5B9BD5" w:themeColor="accent1"/>
                <w:sz w:val="16"/>
              </w:rPr>
              <w:t>7</w:t>
            </w:r>
          </w:p>
        </w:tc>
        <w:tc>
          <w:tcPr>
            <w:tcW w:w="9218" w:type="dxa"/>
          </w:tcPr>
          <w:p w14:paraId="5379777A" w14:textId="5B0C2461" w:rsidR="002D3FE1" w:rsidRPr="002D06BB" w:rsidRDefault="002D3FE1" w:rsidP="00D62930">
            <w:pPr>
              <w:numPr>
                <w:ilvl w:val="0"/>
                <w:numId w:val="1"/>
              </w:numPr>
              <w:tabs>
                <w:tab w:val="left" w:pos="0"/>
              </w:tabs>
              <w:spacing w:line="240" w:lineRule="atLeast"/>
              <w:ind w:left="0"/>
              <w:jc w:val="both"/>
              <w:cnfStyle w:val="000000000000" w:firstRow="0" w:lastRow="0" w:firstColumn="0" w:lastColumn="0" w:oddVBand="0" w:evenVBand="0" w:oddHBand="0" w:evenHBand="0" w:firstRowFirstColumn="0" w:firstRowLastColumn="0" w:lastRowFirstColumn="0" w:lastRowLastColumn="0"/>
              <w:rPr>
                <w:rFonts w:cs="Calibri"/>
                <w:i/>
                <w:sz w:val="16"/>
                <w:szCs w:val="20"/>
              </w:rPr>
            </w:pPr>
            <w:r>
              <w:rPr>
                <w:i/>
                <w:sz w:val="16"/>
              </w:rPr>
              <w:t>The manufacturer declines all liability for any difficulties arising pursuant to the sale or use abroad of the machine, due to provisions in force in the country in which the same was sold.</w:t>
            </w:r>
          </w:p>
          <w:p w14:paraId="75E976A2" w14:textId="77777777" w:rsidR="00FE1777" w:rsidRPr="002D06BB" w:rsidRDefault="00FE1777" w:rsidP="00D62930">
            <w:pPr>
              <w:numPr>
                <w:ilvl w:val="0"/>
                <w:numId w:val="1"/>
              </w:numPr>
              <w:tabs>
                <w:tab w:val="left" w:pos="0"/>
              </w:tabs>
              <w:spacing w:line="240" w:lineRule="atLeast"/>
              <w:ind w:left="0" w:right="851"/>
              <w:jc w:val="both"/>
              <w:cnfStyle w:val="000000000000" w:firstRow="0" w:lastRow="0" w:firstColumn="0" w:lastColumn="0" w:oddVBand="0" w:evenVBand="0" w:oddHBand="0" w:evenHBand="0" w:firstRowFirstColumn="0" w:firstRowLastColumn="0" w:lastRowFirstColumn="0" w:lastRowLastColumn="0"/>
              <w:rPr>
                <w:rFonts w:cs="Calibri"/>
                <w:i/>
                <w:sz w:val="16"/>
                <w:szCs w:val="20"/>
              </w:rPr>
            </w:pPr>
          </w:p>
        </w:tc>
      </w:tr>
      <w:tr w:rsidR="002D3FE1" w:rsidRPr="002D06BB" w14:paraId="501E8C4C" w14:textId="77777777" w:rsidTr="00486E16">
        <w:tc>
          <w:tcPr>
            <w:cnfStyle w:val="001000000000" w:firstRow="0" w:lastRow="0" w:firstColumn="1" w:lastColumn="0" w:oddVBand="0" w:evenVBand="0" w:oddHBand="0" w:evenHBand="0" w:firstRowFirstColumn="0" w:firstRowLastColumn="0" w:lastRowFirstColumn="0" w:lastRowLastColumn="0"/>
            <w:tcW w:w="421" w:type="dxa"/>
          </w:tcPr>
          <w:p w14:paraId="77F19A0A" w14:textId="77777777" w:rsidR="002D3FE1" w:rsidRPr="002D06BB" w:rsidRDefault="002D3FE1" w:rsidP="00120B60">
            <w:pPr>
              <w:spacing w:line="240" w:lineRule="auto"/>
              <w:jc w:val="both"/>
              <w:rPr>
                <w:rFonts w:cs="Calibri"/>
                <w:bCs w:val="0"/>
                <w:i/>
                <w:color w:val="5B9BD5" w:themeColor="accent1"/>
                <w:sz w:val="16"/>
                <w:szCs w:val="20"/>
              </w:rPr>
            </w:pPr>
            <w:r>
              <w:rPr>
                <w:i/>
                <w:color w:val="5B9BD5" w:themeColor="accent1"/>
                <w:sz w:val="16"/>
              </w:rPr>
              <w:t>8</w:t>
            </w:r>
          </w:p>
        </w:tc>
        <w:tc>
          <w:tcPr>
            <w:tcW w:w="9218" w:type="dxa"/>
          </w:tcPr>
          <w:p w14:paraId="0AAF5A16" w14:textId="77BEE8F6" w:rsidR="002D3FE1" w:rsidRPr="002D06BB" w:rsidRDefault="000052B5" w:rsidP="00D62930">
            <w:pPr>
              <w:numPr>
                <w:ilvl w:val="0"/>
                <w:numId w:val="1"/>
              </w:numPr>
              <w:tabs>
                <w:tab w:val="left" w:pos="0"/>
              </w:tabs>
              <w:spacing w:line="240" w:lineRule="atLeast"/>
              <w:ind w:left="0"/>
              <w:jc w:val="both"/>
              <w:cnfStyle w:val="000000000000" w:firstRow="0" w:lastRow="0" w:firstColumn="0" w:lastColumn="0" w:oddVBand="0" w:evenVBand="0" w:oddHBand="0" w:evenHBand="0" w:firstRowFirstColumn="0" w:firstRowLastColumn="0" w:lastRowFirstColumn="0" w:lastRowLastColumn="0"/>
              <w:rPr>
                <w:rFonts w:cs="Calibri"/>
                <w:i/>
                <w:sz w:val="16"/>
                <w:szCs w:val="20"/>
              </w:rPr>
            </w:pPr>
            <w:r>
              <w:rPr>
                <w:i/>
                <w:sz w:val="16"/>
              </w:rPr>
              <w:t>The machine or faulty part of the machine shall be delivered to the manufacturer for replacement; in other cases the replaced part will be charged to the purchaser.</w:t>
            </w:r>
          </w:p>
          <w:p w14:paraId="041FB990" w14:textId="77777777" w:rsidR="00FE1777" w:rsidRPr="002D06BB" w:rsidRDefault="00FE1777" w:rsidP="00D62930">
            <w:pPr>
              <w:numPr>
                <w:ilvl w:val="0"/>
                <w:numId w:val="1"/>
              </w:numPr>
              <w:tabs>
                <w:tab w:val="left" w:pos="0"/>
              </w:tabs>
              <w:spacing w:line="240" w:lineRule="atLeast"/>
              <w:ind w:left="0" w:right="851"/>
              <w:jc w:val="both"/>
              <w:cnfStyle w:val="000000000000" w:firstRow="0" w:lastRow="0" w:firstColumn="0" w:lastColumn="0" w:oddVBand="0" w:evenVBand="0" w:oddHBand="0" w:evenHBand="0" w:firstRowFirstColumn="0" w:firstRowLastColumn="0" w:lastRowFirstColumn="0" w:lastRowLastColumn="0"/>
              <w:rPr>
                <w:rFonts w:cs="Calibri"/>
                <w:i/>
                <w:sz w:val="16"/>
                <w:szCs w:val="20"/>
              </w:rPr>
            </w:pPr>
          </w:p>
        </w:tc>
      </w:tr>
      <w:tr w:rsidR="002D3FE1" w:rsidRPr="002D06BB" w14:paraId="17BB9B12" w14:textId="77777777" w:rsidTr="00486E16">
        <w:tc>
          <w:tcPr>
            <w:cnfStyle w:val="001000000000" w:firstRow="0" w:lastRow="0" w:firstColumn="1" w:lastColumn="0" w:oddVBand="0" w:evenVBand="0" w:oddHBand="0" w:evenHBand="0" w:firstRowFirstColumn="0" w:firstRowLastColumn="0" w:lastRowFirstColumn="0" w:lastRowLastColumn="0"/>
            <w:tcW w:w="421" w:type="dxa"/>
          </w:tcPr>
          <w:p w14:paraId="3EF92849" w14:textId="77777777" w:rsidR="002D3FE1" w:rsidRPr="002D06BB" w:rsidRDefault="00FE1777" w:rsidP="00120B60">
            <w:pPr>
              <w:spacing w:line="240" w:lineRule="auto"/>
              <w:jc w:val="both"/>
              <w:rPr>
                <w:rFonts w:cs="Calibri"/>
                <w:bCs w:val="0"/>
                <w:i/>
                <w:color w:val="5B9BD5" w:themeColor="accent1"/>
                <w:sz w:val="16"/>
                <w:szCs w:val="20"/>
              </w:rPr>
            </w:pPr>
            <w:r>
              <w:rPr>
                <w:i/>
                <w:color w:val="5B9BD5" w:themeColor="accent1"/>
                <w:sz w:val="16"/>
              </w:rPr>
              <w:t>9</w:t>
            </w:r>
          </w:p>
        </w:tc>
        <w:tc>
          <w:tcPr>
            <w:tcW w:w="9218" w:type="dxa"/>
          </w:tcPr>
          <w:p w14:paraId="18FEB18B" w14:textId="62142E6C" w:rsidR="00FE1777" w:rsidRPr="002D06BB" w:rsidRDefault="000F225F" w:rsidP="000F225F">
            <w:pPr>
              <w:spacing w:line="240" w:lineRule="auto"/>
              <w:jc w:val="both"/>
              <w:cnfStyle w:val="000000000000" w:firstRow="0" w:lastRow="0" w:firstColumn="0" w:lastColumn="0" w:oddVBand="0" w:evenVBand="0" w:oddHBand="0" w:evenHBand="0" w:firstRowFirstColumn="0" w:firstRowLastColumn="0" w:lastRowFirstColumn="0" w:lastRowLastColumn="0"/>
              <w:rPr>
                <w:rFonts w:cs="Calibri"/>
                <w:i/>
                <w:color w:val="000000" w:themeColor="text1"/>
                <w:sz w:val="16"/>
                <w:szCs w:val="20"/>
              </w:rPr>
            </w:pPr>
            <w:r>
              <w:rPr>
                <w:i/>
                <w:color w:val="000000" w:themeColor="text1"/>
                <w:sz w:val="16"/>
              </w:rPr>
              <w:t>The machine must be sent to the manufacturer for repair or replacement or to a repair centre, authorised by the manufacturer, otherwise the warranty shall not be deemed valid.</w:t>
            </w:r>
          </w:p>
          <w:p w14:paraId="35765585" w14:textId="11EAF1FB" w:rsidR="004F43A6" w:rsidRPr="002D06BB" w:rsidRDefault="004F43A6" w:rsidP="000F225F">
            <w:pPr>
              <w:spacing w:line="240" w:lineRule="auto"/>
              <w:jc w:val="both"/>
              <w:cnfStyle w:val="000000000000" w:firstRow="0" w:lastRow="0" w:firstColumn="0" w:lastColumn="0" w:oddVBand="0" w:evenVBand="0" w:oddHBand="0" w:evenHBand="0" w:firstRowFirstColumn="0" w:firstRowLastColumn="0" w:lastRowFirstColumn="0" w:lastRowLastColumn="0"/>
              <w:rPr>
                <w:rFonts w:cs="Calibri"/>
                <w:i/>
                <w:color w:val="000000" w:themeColor="text1"/>
                <w:sz w:val="16"/>
                <w:szCs w:val="20"/>
              </w:rPr>
            </w:pPr>
          </w:p>
        </w:tc>
      </w:tr>
    </w:tbl>
    <w:p w14:paraId="1338CD85" w14:textId="77777777" w:rsidR="002D3FE1" w:rsidRPr="002D06BB" w:rsidRDefault="002D3FE1" w:rsidP="002D3FE1">
      <w:pPr>
        <w:jc w:val="both"/>
        <w:rPr>
          <w:rFonts w:cs="Calibri"/>
          <w:i/>
          <w:sz w:val="20"/>
          <w:szCs w:val="20"/>
        </w:rPr>
      </w:pPr>
    </w:p>
    <w:p w14:paraId="053121D7" w14:textId="50F26B8D" w:rsidR="002D3FE1" w:rsidRPr="002D06BB" w:rsidRDefault="002D3FE1" w:rsidP="002D3FE1">
      <w:pPr>
        <w:jc w:val="both"/>
        <w:rPr>
          <w:rFonts w:cs="Calibri"/>
          <w:i/>
          <w:sz w:val="20"/>
          <w:szCs w:val="20"/>
        </w:rPr>
      </w:pPr>
      <w:r>
        <w:rPr>
          <w:b/>
          <w:i/>
          <w:sz w:val="20"/>
        </w:rPr>
        <w:t>Notice</w:t>
      </w:r>
      <w:r>
        <w:rPr>
          <w:i/>
          <w:sz w:val="20"/>
        </w:rPr>
        <w:t>: should you need to use the warranty service, please provide the following details and complete the technical support form:</w:t>
      </w:r>
    </w:p>
    <w:p w14:paraId="48EBE343" w14:textId="77777777" w:rsidR="00FE1777" w:rsidRPr="002D06BB" w:rsidRDefault="00FE1777" w:rsidP="002D3FE1">
      <w:pPr>
        <w:jc w:val="both"/>
        <w:rPr>
          <w:rFonts w:cs="Calibri"/>
          <w:i/>
          <w:sz w:val="20"/>
          <w:szCs w:val="20"/>
        </w:rPr>
      </w:pPr>
    </w:p>
    <w:tbl>
      <w:tblPr>
        <w:tblStyle w:val="Tabellagriglia1chiara-colore51"/>
        <w:tblW w:w="9639" w:type="dxa"/>
        <w:tblLook w:val="0480" w:firstRow="0" w:lastRow="0" w:firstColumn="1" w:lastColumn="0" w:noHBand="0" w:noVBand="1"/>
      </w:tblPr>
      <w:tblGrid>
        <w:gridCol w:w="392"/>
        <w:gridCol w:w="9247"/>
      </w:tblGrid>
      <w:tr w:rsidR="002D3FE1" w:rsidRPr="002D06BB" w14:paraId="12056826" w14:textId="77777777" w:rsidTr="00E4671B">
        <w:tc>
          <w:tcPr>
            <w:cnfStyle w:val="001000000000" w:firstRow="0" w:lastRow="0" w:firstColumn="1" w:lastColumn="0" w:oddVBand="0" w:evenVBand="0" w:oddHBand="0" w:evenHBand="0" w:firstRowFirstColumn="0" w:firstRowLastColumn="0" w:lastRowFirstColumn="0" w:lastRowLastColumn="0"/>
            <w:tcW w:w="392" w:type="dxa"/>
          </w:tcPr>
          <w:p w14:paraId="1C7A56FC" w14:textId="77777777" w:rsidR="002D3FE1" w:rsidRPr="002D06BB" w:rsidRDefault="002D3FE1" w:rsidP="00120B60">
            <w:pPr>
              <w:spacing w:line="240" w:lineRule="auto"/>
              <w:jc w:val="both"/>
              <w:rPr>
                <w:rFonts w:cs="Calibri"/>
                <w:bCs w:val="0"/>
                <w:i/>
                <w:sz w:val="16"/>
                <w:szCs w:val="20"/>
              </w:rPr>
            </w:pPr>
            <w:r>
              <w:rPr>
                <w:i/>
                <w:sz w:val="16"/>
              </w:rPr>
              <w:t>1</w:t>
            </w:r>
          </w:p>
        </w:tc>
        <w:tc>
          <w:tcPr>
            <w:tcW w:w="9247" w:type="dxa"/>
          </w:tcPr>
          <w:p w14:paraId="1C67CCA1" w14:textId="77777777" w:rsidR="002D3FE1" w:rsidRPr="002D06BB" w:rsidRDefault="002D3FE1" w:rsidP="00120B60">
            <w:pPr>
              <w:spacing w:line="240" w:lineRule="auto"/>
              <w:jc w:val="both"/>
              <w:cnfStyle w:val="000000000000" w:firstRow="0" w:lastRow="0" w:firstColumn="0" w:lastColumn="0" w:oddVBand="0" w:evenVBand="0" w:oddHBand="0" w:evenHBand="0" w:firstRowFirstColumn="0" w:firstRowLastColumn="0" w:lastRowFirstColumn="0" w:lastRowLastColumn="0"/>
              <w:rPr>
                <w:rFonts w:cs="Calibri"/>
                <w:bCs/>
                <w:i/>
                <w:sz w:val="16"/>
                <w:szCs w:val="20"/>
              </w:rPr>
            </w:pPr>
            <w:r>
              <w:rPr>
                <w:i/>
                <w:sz w:val="16"/>
              </w:rPr>
              <w:t>Type</w:t>
            </w:r>
          </w:p>
          <w:p w14:paraId="5521F01D" w14:textId="77777777" w:rsidR="00526418" w:rsidRPr="002D06BB" w:rsidRDefault="00526418" w:rsidP="00120B60">
            <w:pPr>
              <w:spacing w:line="240" w:lineRule="auto"/>
              <w:jc w:val="both"/>
              <w:cnfStyle w:val="000000000000" w:firstRow="0" w:lastRow="0" w:firstColumn="0" w:lastColumn="0" w:oddVBand="0" w:evenVBand="0" w:oddHBand="0" w:evenHBand="0" w:firstRowFirstColumn="0" w:firstRowLastColumn="0" w:lastRowFirstColumn="0" w:lastRowLastColumn="0"/>
              <w:rPr>
                <w:rFonts w:cs="Calibri"/>
                <w:bCs/>
                <w:i/>
                <w:sz w:val="16"/>
                <w:szCs w:val="20"/>
              </w:rPr>
            </w:pPr>
          </w:p>
        </w:tc>
      </w:tr>
      <w:tr w:rsidR="002D3FE1" w:rsidRPr="002D06BB" w14:paraId="7BB4C639" w14:textId="77777777" w:rsidTr="00E4671B">
        <w:tc>
          <w:tcPr>
            <w:cnfStyle w:val="001000000000" w:firstRow="0" w:lastRow="0" w:firstColumn="1" w:lastColumn="0" w:oddVBand="0" w:evenVBand="0" w:oddHBand="0" w:evenHBand="0" w:firstRowFirstColumn="0" w:firstRowLastColumn="0" w:lastRowFirstColumn="0" w:lastRowLastColumn="0"/>
            <w:tcW w:w="392" w:type="dxa"/>
          </w:tcPr>
          <w:p w14:paraId="74792496" w14:textId="77777777" w:rsidR="002D3FE1" w:rsidRPr="002D06BB" w:rsidRDefault="002D3FE1" w:rsidP="00120B60">
            <w:pPr>
              <w:spacing w:line="240" w:lineRule="auto"/>
              <w:jc w:val="both"/>
              <w:rPr>
                <w:rFonts w:cs="Calibri"/>
                <w:bCs w:val="0"/>
                <w:i/>
                <w:sz w:val="16"/>
                <w:szCs w:val="20"/>
              </w:rPr>
            </w:pPr>
            <w:r>
              <w:rPr>
                <w:i/>
                <w:sz w:val="16"/>
              </w:rPr>
              <w:t>2</w:t>
            </w:r>
          </w:p>
        </w:tc>
        <w:tc>
          <w:tcPr>
            <w:tcW w:w="9247" w:type="dxa"/>
          </w:tcPr>
          <w:p w14:paraId="667D83D4" w14:textId="77777777" w:rsidR="002D3FE1" w:rsidRPr="002D06BB" w:rsidRDefault="002D3FE1" w:rsidP="00120B60">
            <w:pPr>
              <w:spacing w:line="240" w:lineRule="auto"/>
              <w:jc w:val="both"/>
              <w:cnfStyle w:val="000000000000" w:firstRow="0" w:lastRow="0" w:firstColumn="0" w:lastColumn="0" w:oddVBand="0" w:evenVBand="0" w:oddHBand="0" w:evenHBand="0" w:firstRowFirstColumn="0" w:firstRowLastColumn="0" w:lastRowFirstColumn="0" w:lastRowLastColumn="0"/>
              <w:rPr>
                <w:rFonts w:cs="Calibri"/>
                <w:i/>
                <w:sz w:val="16"/>
                <w:szCs w:val="20"/>
              </w:rPr>
            </w:pPr>
            <w:r>
              <w:rPr>
                <w:i/>
                <w:sz w:val="16"/>
              </w:rPr>
              <w:t>Date of purchase (submission of the purchase document)</w:t>
            </w:r>
          </w:p>
          <w:p w14:paraId="7837473C" w14:textId="77777777" w:rsidR="00526418" w:rsidRPr="002D06BB" w:rsidRDefault="00526418" w:rsidP="00120B60">
            <w:pPr>
              <w:spacing w:line="240" w:lineRule="auto"/>
              <w:jc w:val="both"/>
              <w:cnfStyle w:val="000000000000" w:firstRow="0" w:lastRow="0" w:firstColumn="0" w:lastColumn="0" w:oddVBand="0" w:evenVBand="0" w:oddHBand="0" w:evenHBand="0" w:firstRowFirstColumn="0" w:firstRowLastColumn="0" w:lastRowFirstColumn="0" w:lastRowLastColumn="0"/>
              <w:rPr>
                <w:rFonts w:cs="Calibri"/>
                <w:i/>
                <w:sz w:val="16"/>
                <w:szCs w:val="20"/>
              </w:rPr>
            </w:pPr>
          </w:p>
        </w:tc>
      </w:tr>
      <w:tr w:rsidR="002D3FE1" w:rsidRPr="002D06BB" w14:paraId="7B6B517D" w14:textId="77777777" w:rsidTr="00E4671B">
        <w:tc>
          <w:tcPr>
            <w:cnfStyle w:val="001000000000" w:firstRow="0" w:lastRow="0" w:firstColumn="1" w:lastColumn="0" w:oddVBand="0" w:evenVBand="0" w:oddHBand="0" w:evenHBand="0" w:firstRowFirstColumn="0" w:firstRowLastColumn="0" w:lastRowFirstColumn="0" w:lastRowLastColumn="0"/>
            <w:tcW w:w="392" w:type="dxa"/>
          </w:tcPr>
          <w:p w14:paraId="61257B9B" w14:textId="77777777" w:rsidR="002D3FE1" w:rsidRPr="002D06BB" w:rsidRDefault="002D3FE1" w:rsidP="00120B60">
            <w:pPr>
              <w:spacing w:line="240" w:lineRule="auto"/>
              <w:jc w:val="both"/>
              <w:rPr>
                <w:rFonts w:cs="Calibri"/>
                <w:bCs w:val="0"/>
                <w:i/>
                <w:sz w:val="16"/>
                <w:szCs w:val="20"/>
              </w:rPr>
            </w:pPr>
            <w:r>
              <w:rPr>
                <w:i/>
                <w:sz w:val="16"/>
              </w:rPr>
              <w:t>3</w:t>
            </w:r>
          </w:p>
        </w:tc>
        <w:tc>
          <w:tcPr>
            <w:tcW w:w="9247" w:type="dxa"/>
          </w:tcPr>
          <w:p w14:paraId="7603CFBC" w14:textId="77777777" w:rsidR="002D3FE1" w:rsidRPr="002D06BB" w:rsidRDefault="002D3FE1" w:rsidP="00120B60">
            <w:pPr>
              <w:spacing w:line="240" w:lineRule="auto"/>
              <w:jc w:val="both"/>
              <w:cnfStyle w:val="000000000000" w:firstRow="0" w:lastRow="0" w:firstColumn="0" w:lastColumn="0" w:oddVBand="0" w:evenVBand="0" w:oddHBand="0" w:evenHBand="0" w:firstRowFirstColumn="0" w:firstRowLastColumn="0" w:lastRowFirstColumn="0" w:lastRowLastColumn="0"/>
              <w:rPr>
                <w:rFonts w:cs="Calibri"/>
                <w:i/>
                <w:sz w:val="16"/>
                <w:szCs w:val="20"/>
              </w:rPr>
            </w:pPr>
            <w:r>
              <w:rPr>
                <w:i/>
                <w:sz w:val="16"/>
              </w:rPr>
              <w:t>Detailed description of the problem</w:t>
            </w:r>
          </w:p>
          <w:p w14:paraId="0B4544C1" w14:textId="77777777" w:rsidR="00526418" w:rsidRPr="002D06BB" w:rsidRDefault="00526418" w:rsidP="00120B60">
            <w:pPr>
              <w:spacing w:line="240" w:lineRule="auto"/>
              <w:jc w:val="both"/>
              <w:cnfStyle w:val="000000000000" w:firstRow="0" w:lastRow="0" w:firstColumn="0" w:lastColumn="0" w:oddVBand="0" w:evenVBand="0" w:oddHBand="0" w:evenHBand="0" w:firstRowFirstColumn="0" w:firstRowLastColumn="0" w:lastRowFirstColumn="0" w:lastRowLastColumn="0"/>
              <w:rPr>
                <w:rFonts w:cs="Calibri"/>
                <w:i/>
                <w:sz w:val="16"/>
                <w:szCs w:val="20"/>
              </w:rPr>
            </w:pPr>
          </w:p>
        </w:tc>
      </w:tr>
    </w:tbl>
    <w:p w14:paraId="5F221D26" w14:textId="77777777" w:rsidR="002D3FE1" w:rsidRPr="002D06BB" w:rsidRDefault="002D3FE1" w:rsidP="002D3FE1">
      <w:pPr>
        <w:jc w:val="both"/>
        <w:rPr>
          <w:rFonts w:cs="Calibri"/>
          <w:sz w:val="24"/>
          <w:szCs w:val="24"/>
        </w:rPr>
      </w:pPr>
    </w:p>
    <w:tbl>
      <w:tblPr>
        <w:tblW w:w="9166" w:type="dxa"/>
        <w:tblInd w:w="534" w:type="dxa"/>
        <w:tblBorders>
          <w:top w:val="single" w:sz="12" w:space="0" w:color="000000"/>
          <w:bottom w:val="single" w:sz="12" w:space="0" w:color="000000"/>
          <w:insideV w:val="single" w:sz="12" w:space="0" w:color="000000"/>
        </w:tblBorders>
        <w:tblLook w:val="04A0" w:firstRow="1" w:lastRow="0" w:firstColumn="1" w:lastColumn="0" w:noHBand="0" w:noVBand="1"/>
      </w:tblPr>
      <w:tblGrid>
        <w:gridCol w:w="1058"/>
        <w:gridCol w:w="7872"/>
        <w:gridCol w:w="142"/>
        <w:gridCol w:w="94"/>
      </w:tblGrid>
      <w:tr w:rsidR="002D3FE1" w:rsidRPr="002D06BB" w14:paraId="35B5CF9D" w14:textId="77777777" w:rsidTr="0081761A">
        <w:trPr>
          <w:gridAfter w:val="1"/>
          <w:wAfter w:w="94" w:type="dxa"/>
          <w:trHeight w:val="214"/>
        </w:trPr>
        <w:tc>
          <w:tcPr>
            <w:tcW w:w="9072" w:type="dxa"/>
            <w:gridSpan w:val="3"/>
            <w:tcBorders>
              <w:top w:val="single" w:sz="18" w:space="0" w:color="5B9BD5" w:themeColor="accent1"/>
            </w:tcBorders>
            <w:shd w:val="clear" w:color="auto" w:fill="auto"/>
            <w:tcMar>
              <w:top w:w="0" w:type="dxa"/>
              <w:bottom w:w="28" w:type="dxa"/>
            </w:tcMar>
            <w:vAlign w:val="bottom"/>
          </w:tcPr>
          <w:p w14:paraId="3AC514A5" w14:textId="77777777" w:rsidR="002D3FE1" w:rsidRPr="002D06BB" w:rsidRDefault="002D3FE1" w:rsidP="0052496E">
            <w:pPr>
              <w:autoSpaceDE w:val="0"/>
              <w:autoSpaceDN w:val="0"/>
              <w:adjustRightInd w:val="0"/>
              <w:spacing w:line="240" w:lineRule="auto"/>
              <w:jc w:val="both"/>
              <w:rPr>
                <w:rFonts w:cs="Calibri"/>
                <w:b/>
                <w:bCs/>
                <w:iCs/>
                <w:color w:val="000000" w:themeColor="text1"/>
                <w:sz w:val="24"/>
                <w:szCs w:val="24"/>
              </w:rPr>
            </w:pPr>
          </w:p>
        </w:tc>
      </w:tr>
      <w:tr w:rsidR="002D3FE1" w:rsidRPr="002D06BB" w14:paraId="6E1F3DC2" w14:textId="77777777" w:rsidTr="0081761A">
        <w:trPr>
          <w:trHeight w:val="276"/>
        </w:trPr>
        <w:tc>
          <w:tcPr>
            <w:tcW w:w="1056" w:type="dxa"/>
            <w:vMerge w:val="restart"/>
            <w:tcBorders>
              <w:right w:val="nil"/>
            </w:tcBorders>
            <w:shd w:val="clear" w:color="auto" w:fill="auto"/>
            <w:tcMar>
              <w:top w:w="28" w:type="dxa"/>
              <w:bottom w:w="28" w:type="dxa"/>
            </w:tcMar>
            <w:vAlign w:val="center"/>
          </w:tcPr>
          <w:p w14:paraId="1AEA936D" w14:textId="77777777" w:rsidR="002D3FE1" w:rsidRPr="002D06BB" w:rsidRDefault="00A806A8" w:rsidP="0052496E">
            <w:pPr>
              <w:autoSpaceDE w:val="0"/>
              <w:autoSpaceDN w:val="0"/>
              <w:adjustRightInd w:val="0"/>
              <w:spacing w:line="240" w:lineRule="auto"/>
              <w:jc w:val="both"/>
              <w:rPr>
                <w:rFonts w:cs="Calibri"/>
                <w:b/>
                <w:bCs/>
                <w:iCs/>
                <w:color w:val="000000" w:themeColor="text1"/>
                <w:sz w:val="24"/>
                <w:szCs w:val="24"/>
              </w:rPr>
            </w:pPr>
            <w:r>
              <w:rPr>
                <w:b/>
                <w:noProof/>
                <w:color w:val="000000" w:themeColor="text1"/>
                <w:sz w:val="24"/>
              </w:rPr>
              <w:drawing>
                <wp:inline distT="0" distB="0" distL="0" distR="0" wp14:anchorId="1DE0B743" wp14:editId="50E352D9">
                  <wp:extent cx="534670" cy="562610"/>
                  <wp:effectExtent l="0" t="0" r="0" b="0"/>
                  <wp:docPr id="99" name="Immagine 0" descr="fl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0" descr="flag.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4670" cy="562610"/>
                          </a:xfrm>
                          <a:prstGeom prst="rect">
                            <a:avLst/>
                          </a:prstGeom>
                          <a:noFill/>
                          <a:ln>
                            <a:noFill/>
                          </a:ln>
                        </pic:spPr>
                      </pic:pic>
                    </a:graphicData>
                  </a:graphic>
                </wp:inline>
              </w:drawing>
            </w:r>
          </w:p>
        </w:tc>
        <w:tc>
          <w:tcPr>
            <w:tcW w:w="7874" w:type="dxa"/>
            <w:vMerge w:val="restart"/>
            <w:tcBorders>
              <w:top w:val="nil"/>
              <w:left w:val="nil"/>
              <w:bottom w:val="nil"/>
              <w:right w:val="nil"/>
            </w:tcBorders>
            <w:shd w:val="clear" w:color="auto" w:fill="auto"/>
            <w:tcMar>
              <w:top w:w="28" w:type="dxa"/>
              <w:bottom w:w="28" w:type="dxa"/>
            </w:tcMar>
            <w:vAlign w:val="center"/>
          </w:tcPr>
          <w:p w14:paraId="34268AD3" w14:textId="77777777" w:rsidR="002D3FE1" w:rsidRPr="002D06BB" w:rsidRDefault="002D3FE1" w:rsidP="0052496E">
            <w:pPr>
              <w:autoSpaceDE w:val="0"/>
              <w:autoSpaceDN w:val="0"/>
              <w:adjustRightInd w:val="0"/>
              <w:spacing w:line="240" w:lineRule="auto"/>
              <w:jc w:val="both"/>
              <w:rPr>
                <w:rFonts w:cs="Calibri"/>
                <w:b/>
                <w:bCs/>
                <w:iCs/>
                <w:color w:val="000000" w:themeColor="text1"/>
                <w:sz w:val="32"/>
                <w:szCs w:val="32"/>
              </w:rPr>
            </w:pPr>
            <w:r>
              <w:rPr>
                <w:b/>
                <w:color w:val="000000" w:themeColor="text1"/>
                <w:sz w:val="32"/>
              </w:rPr>
              <w:t>NOTE</w:t>
            </w:r>
          </w:p>
        </w:tc>
        <w:tc>
          <w:tcPr>
            <w:tcW w:w="236" w:type="dxa"/>
            <w:gridSpan w:val="2"/>
            <w:tcBorders>
              <w:left w:val="nil"/>
            </w:tcBorders>
            <w:shd w:val="clear" w:color="auto" w:fill="auto"/>
            <w:tcMar>
              <w:top w:w="28" w:type="dxa"/>
              <w:bottom w:w="28" w:type="dxa"/>
            </w:tcMar>
          </w:tcPr>
          <w:p w14:paraId="45A88C68" w14:textId="77777777" w:rsidR="002D3FE1" w:rsidRPr="002D06BB" w:rsidRDefault="002D3FE1" w:rsidP="0052496E">
            <w:pPr>
              <w:autoSpaceDE w:val="0"/>
              <w:autoSpaceDN w:val="0"/>
              <w:adjustRightInd w:val="0"/>
              <w:spacing w:line="240" w:lineRule="auto"/>
              <w:jc w:val="both"/>
              <w:rPr>
                <w:rFonts w:cs="Calibri"/>
                <w:b/>
                <w:bCs/>
                <w:iCs/>
                <w:color w:val="000000" w:themeColor="text1"/>
                <w:sz w:val="24"/>
                <w:szCs w:val="24"/>
              </w:rPr>
            </w:pPr>
          </w:p>
        </w:tc>
      </w:tr>
      <w:tr w:rsidR="002D3FE1" w:rsidRPr="002D06BB" w14:paraId="6EB8CB21" w14:textId="77777777" w:rsidTr="0081761A">
        <w:trPr>
          <w:trHeight w:val="276"/>
        </w:trPr>
        <w:tc>
          <w:tcPr>
            <w:tcW w:w="1056" w:type="dxa"/>
            <w:vMerge/>
            <w:tcBorders>
              <w:right w:val="nil"/>
            </w:tcBorders>
            <w:shd w:val="clear" w:color="auto" w:fill="auto"/>
            <w:tcMar>
              <w:top w:w="28" w:type="dxa"/>
              <w:bottom w:w="28" w:type="dxa"/>
            </w:tcMar>
          </w:tcPr>
          <w:p w14:paraId="3F911C5C" w14:textId="77777777" w:rsidR="002D3FE1" w:rsidRPr="002D06BB" w:rsidRDefault="002D3FE1" w:rsidP="0052496E">
            <w:pPr>
              <w:autoSpaceDE w:val="0"/>
              <w:autoSpaceDN w:val="0"/>
              <w:adjustRightInd w:val="0"/>
              <w:spacing w:line="240" w:lineRule="auto"/>
              <w:jc w:val="both"/>
              <w:rPr>
                <w:rFonts w:cs="Calibri"/>
                <w:b/>
                <w:bCs/>
                <w:iCs/>
                <w:color w:val="000000" w:themeColor="text1"/>
                <w:sz w:val="24"/>
                <w:szCs w:val="24"/>
              </w:rPr>
            </w:pPr>
          </w:p>
        </w:tc>
        <w:tc>
          <w:tcPr>
            <w:tcW w:w="7874" w:type="dxa"/>
            <w:vMerge/>
            <w:tcBorders>
              <w:top w:val="nil"/>
              <w:left w:val="nil"/>
              <w:bottom w:val="nil"/>
              <w:right w:val="nil"/>
            </w:tcBorders>
            <w:shd w:val="clear" w:color="auto" w:fill="auto"/>
            <w:tcMar>
              <w:top w:w="28" w:type="dxa"/>
              <w:bottom w:w="28" w:type="dxa"/>
            </w:tcMar>
          </w:tcPr>
          <w:p w14:paraId="3CF9CA04" w14:textId="77777777" w:rsidR="002D3FE1" w:rsidRPr="002D06BB" w:rsidRDefault="002D3FE1" w:rsidP="0052496E">
            <w:pPr>
              <w:autoSpaceDE w:val="0"/>
              <w:autoSpaceDN w:val="0"/>
              <w:adjustRightInd w:val="0"/>
              <w:spacing w:line="240" w:lineRule="auto"/>
              <w:jc w:val="both"/>
              <w:rPr>
                <w:rFonts w:cs="Calibri"/>
                <w:b/>
                <w:bCs/>
                <w:iCs/>
                <w:color w:val="000000" w:themeColor="text1"/>
                <w:sz w:val="24"/>
                <w:szCs w:val="24"/>
              </w:rPr>
            </w:pPr>
          </w:p>
        </w:tc>
        <w:tc>
          <w:tcPr>
            <w:tcW w:w="236" w:type="dxa"/>
            <w:gridSpan w:val="2"/>
            <w:tcBorders>
              <w:left w:val="nil"/>
            </w:tcBorders>
            <w:shd w:val="clear" w:color="auto" w:fill="auto"/>
            <w:tcMar>
              <w:top w:w="28" w:type="dxa"/>
              <w:bottom w:w="28" w:type="dxa"/>
            </w:tcMar>
          </w:tcPr>
          <w:p w14:paraId="55C7D810" w14:textId="77777777" w:rsidR="002D3FE1" w:rsidRPr="002D06BB" w:rsidRDefault="002D3FE1" w:rsidP="0052496E">
            <w:pPr>
              <w:autoSpaceDE w:val="0"/>
              <w:autoSpaceDN w:val="0"/>
              <w:adjustRightInd w:val="0"/>
              <w:spacing w:line="240" w:lineRule="auto"/>
              <w:jc w:val="both"/>
              <w:rPr>
                <w:rFonts w:cs="Calibri"/>
                <w:b/>
                <w:bCs/>
                <w:iCs/>
                <w:color w:val="000000" w:themeColor="text1"/>
                <w:sz w:val="24"/>
                <w:szCs w:val="24"/>
              </w:rPr>
            </w:pPr>
          </w:p>
        </w:tc>
      </w:tr>
      <w:tr w:rsidR="002D3FE1" w:rsidRPr="002D06BB" w14:paraId="5B6F7E52" w14:textId="77777777" w:rsidTr="0081761A">
        <w:trPr>
          <w:gridAfter w:val="1"/>
          <w:wAfter w:w="94" w:type="dxa"/>
          <w:trHeight w:val="276"/>
        </w:trPr>
        <w:tc>
          <w:tcPr>
            <w:tcW w:w="1056" w:type="dxa"/>
            <w:vMerge/>
            <w:tcBorders>
              <w:right w:val="nil"/>
            </w:tcBorders>
            <w:shd w:val="clear" w:color="auto" w:fill="auto"/>
            <w:tcMar>
              <w:top w:w="28" w:type="dxa"/>
              <w:bottom w:w="28" w:type="dxa"/>
            </w:tcMar>
          </w:tcPr>
          <w:p w14:paraId="4255B1B7" w14:textId="77777777" w:rsidR="002D3FE1" w:rsidRPr="002D06BB" w:rsidRDefault="002D3FE1" w:rsidP="0052496E">
            <w:pPr>
              <w:autoSpaceDE w:val="0"/>
              <w:autoSpaceDN w:val="0"/>
              <w:adjustRightInd w:val="0"/>
              <w:spacing w:line="240" w:lineRule="auto"/>
              <w:jc w:val="both"/>
              <w:rPr>
                <w:rFonts w:cs="Calibri"/>
                <w:b/>
                <w:bCs/>
                <w:iCs/>
                <w:color w:val="000000" w:themeColor="text1"/>
                <w:sz w:val="24"/>
                <w:szCs w:val="24"/>
              </w:rPr>
            </w:pPr>
          </w:p>
        </w:tc>
        <w:tc>
          <w:tcPr>
            <w:tcW w:w="8016" w:type="dxa"/>
            <w:gridSpan w:val="2"/>
            <w:tcBorders>
              <w:top w:val="nil"/>
              <w:left w:val="nil"/>
              <w:bottom w:val="nil"/>
            </w:tcBorders>
            <w:shd w:val="clear" w:color="auto" w:fill="auto"/>
            <w:tcMar>
              <w:top w:w="28" w:type="dxa"/>
              <w:bottom w:w="28" w:type="dxa"/>
            </w:tcMar>
          </w:tcPr>
          <w:p w14:paraId="6C8F95B7" w14:textId="6C58D690" w:rsidR="002D3FE1" w:rsidRPr="002D06BB" w:rsidRDefault="00100CD1" w:rsidP="00286ABC">
            <w:pPr>
              <w:autoSpaceDE w:val="0"/>
              <w:autoSpaceDN w:val="0"/>
              <w:adjustRightInd w:val="0"/>
              <w:spacing w:line="240" w:lineRule="auto"/>
              <w:jc w:val="both"/>
              <w:rPr>
                <w:rFonts w:cs="Calibri"/>
                <w:bCs/>
                <w:i/>
                <w:iCs/>
                <w:color w:val="000000" w:themeColor="text1"/>
                <w:sz w:val="20"/>
                <w:szCs w:val="20"/>
              </w:rPr>
            </w:pPr>
            <w:r>
              <w:rPr>
                <w:i/>
                <w:color w:val="000000" w:themeColor="text1"/>
                <w:sz w:val="20"/>
              </w:rPr>
              <w:t>FAILURE TO COMPLY WITH THE PROCEDURES IN RELATION TO THE OPERATION AND USE OF THE MACHINE AND ENVISAGED IN ITS DOCUMENTATION SHALL INVALIDATE THE WARRANTY TERMS.</w:t>
            </w:r>
          </w:p>
        </w:tc>
      </w:tr>
      <w:tr w:rsidR="002D3FE1" w:rsidRPr="002D06BB" w14:paraId="4E38F26E" w14:textId="77777777" w:rsidTr="0081761A">
        <w:trPr>
          <w:gridAfter w:val="1"/>
          <w:wAfter w:w="94" w:type="dxa"/>
          <w:trHeight w:val="276"/>
        </w:trPr>
        <w:tc>
          <w:tcPr>
            <w:tcW w:w="9072" w:type="dxa"/>
            <w:gridSpan w:val="3"/>
            <w:tcBorders>
              <w:bottom w:val="single" w:sz="18" w:space="0" w:color="5B9BD5" w:themeColor="accent1"/>
            </w:tcBorders>
            <w:shd w:val="clear" w:color="auto" w:fill="auto"/>
            <w:tcMar>
              <w:top w:w="28" w:type="dxa"/>
              <w:bottom w:w="28" w:type="dxa"/>
            </w:tcMar>
          </w:tcPr>
          <w:p w14:paraId="5F4DFEE8" w14:textId="77777777" w:rsidR="002D3FE1" w:rsidRPr="002D06BB" w:rsidRDefault="002D3FE1" w:rsidP="0052496E">
            <w:pPr>
              <w:autoSpaceDE w:val="0"/>
              <w:autoSpaceDN w:val="0"/>
              <w:adjustRightInd w:val="0"/>
              <w:spacing w:line="240" w:lineRule="auto"/>
              <w:jc w:val="both"/>
              <w:rPr>
                <w:rFonts w:cs="Calibri"/>
                <w:b/>
                <w:bCs/>
                <w:i/>
                <w:iCs/>
                <w:color w:val="000000" w:themeColor="text1"/>
                <w:sz w:val="16"/>
                <w:szCs w:val="16"/>
              </w:rPr>
            </w:pPr>
          </w:p>
        </w:tc>
      </w:tr>
    </w:tbl>
    <w:p w14:paraId="79B9523B" w14:textId="77777777" w:rsidR="002D3FE1" w:rsidRPr="002D06BB" w:rsidRDefault="002D3FE1" w:rsidP="002D3FE1">
      <w:pPr>
        <w:jc w:val="both"/>
        <w:rPr>
          <w:rFonts w:cs="Calibri"/>
          <w:sz w:val="32"/>
          <w:szCs w:val="32"/>
        </w:rPr>
      </w:pPr>
    </w:p>
    <w:p w14:paraId="55948D54" w14:textId="4BA597C3" w:rsidR="002D3FE1" w:rsidRPr="002D06BB" w:rsidRDefault="002D3FE1" w:rsidP="00FE1777">
      <w:pPr>
        <w:autoSpaceDE w:val="0"/>
        <w:autoSpaceDN w:val="0"/>
        <w:adjustRightInd w:val="0"/>
        <w:spacing w:line="240" w:lineRule="auto"/>
        <w:jc w:val="both"/>
        <w:rPr>
          <w:rFonts w:cs="Calibri"/>
          <w:color w:val="000000"/>
          <w:sz w:val="20"/>
          <w:szCs w:val="20"/>
        </w:rPr>
      </w:pPr>
      <w:r>
        <w:rPr>
          <w:color w:val="000000"/>
          <w:sz w:val="20"/>
        </w:rPr>
        <w:t>The warranty does not cover machine downtimes, stoppage etc.</w:t>
      </w:r>
    </w:p>
    <w:p w14:paraId="3EFEBEEF" w14:textId="77777777" w:rsidR="00CA1043" w:rsidRPr="002D06BB" w:rsidRDefault="00006ED2" w:rsidP="004E5DCF">
      <w:pPr>
        <w:pStyle w:val="Titolo2"/>
        <w:rPr>
          <w:rFonts w:cs="Calibri"/>
          <w:spacing w:val="-4"/>
        </w:rPr>
      </w:pPr>
      <w:bookmarkStart w:id="30" w:name="_Toc181024805"/>
      <w:bookmarkEnd w:id="25"/>
      <w:r>
        <w:lastRenderedPageBreak/>
        <w:t>WARNING</w:t>
      </w:r>
      <w:bookmarkEnd w:id="30"/>
      <w:r>
        <w:t xml:space="preserve"> </w:t>
      </w:r>
    </w:p>
    <w:p w14:paraId="6EB5E82A" w14:textId="30BBA030" w:rsidR="00317D2D" w:rsidRPr="00527FCC" w:rsidRDefault="00195B76" w:rsidP="00210671">
      <w:pPr>
        <w:autoSpaceDE w:val="0"/>
        <w:autoSpaceDN w:val="0"/>
        <w:adjustRightInd w:val="0"/>
        <w:spacing w:line="240" w:lineRule="auto"/>
        <w:jc w:val="both"/>
        <w:rPr>
          <w:rFonts w:cs="Calibri"/>
          <w:color w:val="000000" w:themeColor="text1"/>
          <w:sz w:val="20"/>
          <w:szCs w:val="20"/>
        </w:rPr>
      </w:pPr>
      <w:r>
        <w:rPr>
          <w:color w:val="000000" w:themeColor="text1"/>
          <w:sz w:val="20"/>
        </w:rPr>
        <w:t xml:space="preserve">Check that all the items listed in the </w:t>
      </w:r>
      <w:r>
        <w:rPr>
          <w:b/>
          <w:color w:val="000000" w:themeColor="text1"/>
          <w:sz w:val="20"/>
        </w:rPr>
        <w:t>ANNEX DOCUMENTS</w:t>
      </w:r>
      <w:r>
        <w:rPr>
          <w:color w:val="000000" w:themeColor="text1"/>
          <w:sz w:val="20"/>
        </w:rPr>
        <w:t xml:space="preserve"> chapter are present, immediately notifying the lack or illegibility of even part of the documents to the person responsible for the technical dossier.</w:t>
      </w:r>
    </w:p>
    <w:p w14:paraId="42CFDBFC" w14:textId="77777777" w:rsidR="00195B76" w:rsidRPr="002D06BB" w:rsidRDefault="00195B76" w:rsidP="00210671">
      <w:pPr>
        <w:autoSpaceDE w:val="0"/>
        <w:autoSpaceDN w:val="0"/>
        <w:adjustRightInd w:val="0"/>
        <w:spacing w:line="240" w:lineRule="auto"/>
        <w:jc w:val="both"/>
        <w:rPr>
          <w:rFonts w:cs="Calibri"/>
          <w:color w:val="000000"/>
          <w:sz w:val="20"/>
          <w:szCs w:val="20"/>
        </w:rPr>
      </w:pPr>
    </w:p>
    <w:p w14:paraId="1550DCC7" w14:textId="1FBF3549" w:rsidR="007425DB" w:rsidRPr="002D06BB" w:rsidRDefault="007425DB" w:rsidP="00210671">
      <w:pPr>
        <w:autoSpaceDE w:val="0"/>
        <w:autoSpaceDN w:val="0"/>
        <w:adjustRightInd w:val="0"/>
        <w:spacing w:line="240" w:lineRule="auto"/>
        <w:jc w:val="both"/>
        <w:rPr>
          <w:rFonts w:cs="Calibri"/>
          <w:color w:val="000000"/>
          <w:sz w:val="20"/>
          <w:szCs w:val="20"/>
        </w:rPr>
      </w:pPr>
      <w:r>
        <w:rPr>
          <w:color w:val="000000"/>
          <w:sz w:val="20"/>
        </w:rPr>
        <w:t xml:space="preserve">If any parts of the documentation are missing or only partially illegible, discuss the matter with the manufacturer before performing any further operations on the </w:t>
      </w:r>
      <w:r>
        <w:rPr>
          <w:b/>
          <w:color w:val="000000"/>
          <w:sz w:val="20"/>
        </w:rPr>
        <w:t>machine</w:t>
      </w:r>
      <w:r>
        <w:rPr>
          <w:color w:val="000000"/>
          <w:sz w:val="20"/>
        </w:rPr>
        <w:t>.</w:t>
      </w:r>
    </w:p>
    <w:p w14:paraId="5A327943" w14:textId="77777777" w:rsidR="00FD3B10" w:rsidRPr="002D06BB" w:rsidRDefault="00FD3B10" w:rsidP="00210671">
      <w:pPr>
        <w:autoSpaceDE w:val="0"/>
        <w:autoSpaceDN w:val="0"/>
        <w:adjustRightInd w:val="0"/>
        <w:spacing w:line="240" w:lineRule="auto"/>
        <w:jc w:val="both"/>
        <w:rPr>
          <w:rFonts w:cs="Calibri"/>
          <w:color w:val="000000"/>
          <w:sz w:val="20"/>
          <w:szCs w:val="20"/>
        </w:rPr>
      </w:pPr>
    </w:p>
    <w:p w14:paraId="5D62D74E" w14:textId="18D7E9D1" w:rsidR="007425DB" w:rsidRPr="002D06BB" w:rsidRDefault="00665563" w:rsidP="00210671">
      <w:pPr>
        <w:autoSpaceDE w:val="0"/>
        <w:autoSpaceDN w:val="0"/>
        <w:adjustRightInd w:val="0"/>
        <w:spacing w:line="240" w:lineRule="auto"/>
        <w:jc w:val="both"/>
        <w:rPr>
          <w:rFonts w:cs="Calibri"/>
          <w:color w:val="000000"/>
          <w:sz w:val="20"/>
          <w:szCs w:val="20"/>
        </w:rPr>
      </w:pPr>
      <w:r>
        <w:rPr>
          <w:color w:val="000000"/>
          <w:sz w:val="20"/>
        </w:rPr>
        <w:t>All personnel assigned to the operation and maintenance of the machine must read this manual, paying particular attention to the general safety regulations and procedures contained in the sections relating to the operations they are assigned to.</w:t>
      </w:r>
    </w:p>
    <w:p w14:paraId="33EAAE9E" w14:textId="77777777" w:rsidR="00166637" w:rsidRPr="002D06BB" w:rsidRDefault="00166637" w:rsidP="00210671">
      <w:pPr>
        <w:autoSpaceDE w:val="0"/>
        <w:autoSpaceDN w:val="0"/>
        <w:adjustRightInd w:val="0"/>
        <w:spacing w:line="240" w:lineRule="auto"/>
        <w:jc w:val="both"/>
        <w:rPr>
          <w:rFonts w:cs="Calibri"/>
          <w:color w:val="000000"/>
          <w:sz w:val="20"/>
          <w:szCs w:val="20"/>
        </w:rPr>
      </w:pPr>
    </w:p>
    <w:p w14:paraId="4D39B0B9" w14:textId="45FDB993" w:rsidR="007425DB" w:rsidRPr="002D06BB" w:rsidRDefault="007425DB" w:rsidP="00210671">
      <w:pPr>
        <w:autoSpaceDE w:val="0"/>
        <w:autoSpaceDN w:val="0"/>
        <w:adjustRightInd w:val="0"/>
        <w:spacing w:line="240" w:lineRule="auto"/>
        <w:jc w:val="both"/>
        <w:rPr>
          <w:rFonts w:cs="Calibri"/>
          <w:color w:val="000000"/>
          <w:sz w:val="20"/>
          <w:szCs w:val="20"/>
        </w:rPr>
      </w:pPr>
      <w:r>
        <w:rPr>
          <w:color w:val="000000"/>
          <w:sz w:val="20"/>
        </w:rPr>
        <w:t xml:space="preserve">This chapter describes the general safety regulations that must be observed during any operation carried out on the </w:t>
      </w:r>
      <w:r>
        <w:rPr>
          <w:b/>
          <w:color w:val="000000"/>
          <w:sz w:val="20"/>
        </w:rPr>
        <w:t>machine</w:t>
      </w:r>
      <w:r>
        <w:rPr>
          <w:color w:val="000000"/>
          <w:sz w:val="20"/>
        </w:rPr>
        <w:t>. The intervention procedures described in the following chapters must be carried out in accordance with both the specified procedures and the general safety regulations envisaged in this chapter.</w:t>
      </w:r>
    </w:p>
    <w:p w14:paraId="393D946E" w14:textId="77777777" w:rsidR="00F04572" w:rsidRPr="002D06BB" w:rsidRDefault="00F04572" w:rsidP="00210671">
      <w:pPr>
        <w:autoSpaceDE w:val="0"/>
        <w:autoSpaceDN w:val="0"/>
        <w:adjustRightInd w:val="0"/>
        <w:spacing w:line="240" w:lineRule="auto"/>
        <w:jc w:val="both"/>
        <w:rPr>
          <w:rFonts w:cs="Calibri"/>
          <w:color w:val="000000"/>
          <w:sz w:val="20"/>
          <w:szCs w:val="20"/>
        </w:rPr>
      </w:pPr>
    </w:p>
    <w:p w14:paraId="0A741708" w14:textId="2F473492" w:rsidR="007425DB" w:rsidRPr="002D06BB" w:rsidRDefault="007425DB" w:rsidP="00210671">
      <w:pPr>
        <w:autoSpaceDE w:val="0"/>
        <w:autoSpaceDN w:val="0"/>
        <w:adjustRightInd w:val="0"/>
        <w:spacing w:line="240" w:lineRule="auto"/>
        <w:jc w:val="both"/>
        <w:rPr>
          <w:rFonts w:cs="Calibri"/>
          <w:b/>
          <w:color w:val="000000"/>
          <w:sz w:val="20"/>
          <w:szCs w:val="20"/>
        </w:rPr>
      </w:pPr>
      <w:r>
        <w:rPr>
          <w:b/>
          <w:color w:val="000000"/>
          <w:sz w:val="20"/>
        </w:rPr>
        <w:t>Safety regulations and operating and maintenance procedures are supplementary to the general occupational safety regulations in force.</w:t>
      </w:r>
    </w:p>
    <w:p w14:paraId="22A443EF" w14:textId="77777777" w:rsidR="00F04572" w:rsidRPr="002D06BB" w:rsidRDefault="00F04572" w:rsidP="00210671">
      <w:pPr>
        <w:autoSpaceDE w:val="0"/>
        <w:autoSpaceDN w:val="0"/>
        <w:adjustRightInd w:val="0"/>
        <w:spacing w:line="240" w:lineRule="auto"/>
        <w:jc w:val="both"/>
        <w:rPr>
          <w:rFonts w:cs="Calibri"/>
          <w:color w:val="000000"/>
          <w:sz w:val="20"/>
          <w:szCs w:val="20"/>
        </w:rPr>
      </w:pPr>
    </w:p>
    <w:p w14:paraId="12CED9E1" w14:textId="73DB98B2" w:rsidR="007425DB" w:rsidRPr="002D06BB" w:rsidRDefault="007425DB" w:rsidP="00210671">
      <w:pPr>
        <w:autoSpaceDE w:val="0"/>
        <w:autoSpaceDN w:val="0"/>
        <w:adjustRightInd w:val="0"/>
        <w:spacing w:line="240" w:lineRule="auto"/>
        <w:jc w:val="both"/>
        <w:rPr>
          <w:rFonts w:cs="Calibri"/>
          <w:color w:val="000000"/>
          <w:sz w:val="20"/>
          <w:szCs w:val="20"/>
        </w:rPr>
      </w:pPr>
      <w:r>
        <w:rPr>
          <w:color w:val="000000"/>
          <w:sz w:val="20"/>
        </w:rPr>
        <w:t xml:space="preserve">Different industries or countries can adopt different safety regulations. It should be noted, therefore, that in all cases where the regulations envisaged by the manuals are in conflict with or are less restrictive than the regulations envisaged by the industrial sector or country in which the </w:t>
      </w:r>
      <w:r>
        <w:rPr>
          <w:b/>
          <w:color w:val="000000"/>
          <w:sz w:val="20"/>
        </w:rPr>
        <w:t>machine</w:t>
      </w:r>
      <w:r>
        <w:rPr>
          <w:color w:val="000000"/>
          <w:sz w:val="20"/>
        </w:rPr>
        <w:t xml:space="preserve"> is used, the industrial sector or country regulations shall prevail over those envisaged by the manuals.</w:t>
      </w:r>
    </w:p>
    <w:p w14:paraId="24894D1B" w14:textId="77777777" w:rsidR="007425DB" w:rsidRPr="002D06BB" w:rsidRDefault="007425DB" w:rsidP="00EE1AF1">
      <w:pPr>
        <w:rPr>
          <w:rFonts w:cs="Calibri"/>
          <w:sz w:val="20"/>
        </w:rPr>
      </w:pPr>
    </w:p>
    <w:tbl>
      <w:tblPr>
        <w:tblW w:w="9166" w:type="dxa"/>
        <w:tblInd w:w="534" w:type="dxa"/>
        <w:tblBorders>
          <w:top w:val="single" w:sz="12" w:space="0" w:color="000000"/>
          <w:bottom w:val="single" w:sz="12" w:space="0" w:color="000000"/>
          <w:insideV w:val="single" w:sz="12" w:space="0" w:color="000000"/>
        </w:tblBorders>
        <w:tblLook w:val="04A0" w:firstRow="1" w:lastRow="0" w:firstColumn="1" w:lastColumn="0" w:noHBand="0" w:noVBand="1"/>
      </w:tblPr>
      <w:tblGrid>
        <w:gridCol w:w="1058"/>
        <w:gridCol w:w="7872"/>
        <w:gridCol w:w="142"/>
        <w:gridCol w:w="94"/>
      </w:tblGrid>
      <w:tr w:rsidR="007425DB" w:rsidRPr="002D06BB" w14:paraId="6D58B840" w14:textId="77777777" w:rsidTr="00514494">
        <w:trPr>
          <w:gridAfter w:val="1"/>
          <w:wAfter w:w="94" w:type="dxa"/>
          <w:trHeight w:val="214"/>
        </w:trPr>
        <w:tc>
          <w:tcPr>
            <w:tcW w:w="9072" w:type="dxa"/>
            <w:gridSpan w:val="3"/>
            <w:tcBorders>
              <w:top w:val="single" w:sz="18" w:space="0" w:color="5B9BD5"/>
            </w:tcBorders>
            <w:shd w:val="clear" w:color="auto" w:fill="auto"/>
            <w:tcMar>
              <w:top w:w="0" w:type="dxa"/>
              <w:bottom w:w="28" w:type="dxa"/>
            </w:tcMar>
            <w:vAlign w:val="bottom"/>
          </w:tcPr>
          <w:p w14:paraId="425FB969" w14:textId="77777777" w:rsidR="007425DB" w:rsidRPr="002D06BB" w:rsidRDefault="007425DB" w:rsidP="00F1123E">
            <w:pPr>
              <w:autoSpaceDE w:val="0"/>
              <w:autoSpaceDN w:val="0"/>
              <w:adjustRightInd w:val="0"/>
              <w:spacing w:line="240" w:lineRule="auto"/>
              <w:jc w:val="both"/>
              <w:rPr>
                <w:rFonts w:cs="Calibri"/>
                <w:b/>
                <w:bCs/>
                <w:iCs/>
                <w:color w:val="000000" w:themeColor="text1"/>
                <w:sz w:val="24"/>
                <w:szCs w:val="24"/>
              </w:rPr>
            </w:pPr>
          </w:p>
        </w:tc>
      </w:tr>
      <w:tr w:rsidR="008E6534" w:rsidRPr="002D06BB" w14:paraId="23EDF822" w14:textId="77777777" w:rsidTr="00514494">
        <w:trPr>
          <w:trHeight w:val="276"/>
        </w:trPr>
        <w:tc>
          <w:tcPr>
            <w:tcW w:w="1056" w:type="dxa"/>
            <w:vMerge w:val="restart"/>
            <w:tcBorders>
              <w:right w:val="nil"/>
            </w:tcBorders>
            <w:shd w:val="clear" w:color="auto" w:fill="auto"/>
            <w:tcMar>
              <w:top w:w="28" w:type="dxa"/>
              <w:bottom w:w="28" w:type="dxa"/>
            </w:tcMar>
            <w:vAlign w:val="center"/>
          </w:tcPr>
          <w:p w14:paraId="7FA1578C" w14:textId="77777777" w:rsidR="007425DB" w:rsidRPr="002D06BB" w:rsidRDefault="00A806A8" w:rsidP="00F1123E">
            <w:pPr>
              <w:autoSpaceDE w:val="0"/>
              <w:autoSpaceDN w:val="0"/>
              <w:adjustRightInd w:val="0"/>
              <w:spacing w:line="240" w:lineRule="auto"/>
              <w:jc w:val="center"/>
              <w:rPr>
                <w:rFonts w:cs="Calibri"/>
                <w:b/>
                <w:bCs/>
                <w:iCs/>
                <w:color w:val="000000" w:themeColor="text1"/>
                <w:sz w:val="24"/>
                <w:szCs w:val="24"/>
              </w:rPr>
            </w:pPr>
            <w:r>
              <w:rPr>
                <w:b/>
                <w:noProof/>
                <w:color w:val="000000" w:themeColor="text1"/>
                <w:sz w:val="24"/>
              </w:rPr>
              <w:drawing>
                <wp:inline distT="0" distB="0" distL="0" distR="0" wp14:anchorId="3BEE30A7" wp14:editId="3BCD4259">
                  <wp:extent cx="534670" cy="562610"/>
                  <wp:effectExtent l="0" t="0" r="0" b="0"/>
                  <wp:docPr id="6" name="Immagine 0" descr="fl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0" descr="flag.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4670" cy="562610"/>
                          </a:xfrm>
                          <a:prstGeom prst="rect">
                            <a:avLst/>
                          </a:prstGeom>
                          <a:noFill/>
                          <a:ln>
                            <a:noFill/>
                          </a:ln>
                        </pic:spPr>
                      </pic:pic>
                    </a:graphicData>
                  </a:graphic>
                </wp:inline>
              </w:drawing>
            </w:r>
          </w:p>
        </w:tc>
        <w:tc>
          <w:tcPr>
            <w:tcW w:w="7874" w:type="dxa"/>
            <w:vMerge w:val="restart"/>
            <w:tcBorders>
              <w:top w:val="nil"/>
              <w:left w:val="nil"/>
              <w:bottom w:val="nil"/>
              <w:right w:val="nil"/>
            </w:tcBorders>
            <w:shd w:val="clear" w:color="auto" w:fill="auto"/>
            <w:tcMar>
              <w:top w:w="28" w:type="dxa"/>
              <w:bottom w:w="28" w:type="dxa"/>
            </w:tcMar>
            <w:vAlign w:val="center"/>
          </w:tcPr>
          <w:p w14:paraId="6BA89011" w14:textId="77777777" w:rsidR="007425DB" w:rsidRPr="002D06BB" w:rsidRDefault="007425DB" w:rsidP="00F1123E">
            <w:pPr>
              <w:autoSpaceDE w:val="0"/>
              <w:autoSpaceDN w:val="0"/>
              <w:adjustRightInd w:val="0"/>
              <w:spacing w:line="240" w:lineRule="auto"/>
              <w:rPr>
                <w:rFonts w:cs="Calibri"/>
                <w:b/>
                <w:bCs/>
                <w:iCs/>
                <w:color w:val="000000" w:themeColor="text1"/>
                <w:sz w:val="32"/>
                <w:szCs w:val="32"/>
              </w:rPr>
            </w:pPr>
            <w:r>
              <w:rPr>
                <w:b/>
                <w:color w:val="000000" w:themeColor="text1"/>
                <w:sz w:val="32"/>
              </w:rPr>
              <w:t>NOTE</w:t>
            </w:r>
          </w:p>
        </w:tc>
        <w:tc>
          <w:tcPr>
            <w:tcW w:w="236" w:type="dxa"/>
            <w:gridSpan w:val="2"/>
            <w:tcBorders>
              <w:left w:val="nil"/>
            </w:tcBorders>
            <w:shd w:val="clear" w:color="auto" w:fill="auto"/>
            <w:tcMar>
              <w:top w:w="28" w:type="dxa"/>
              <w:bottom w:w="28" w:type="dxa"/>
            </w:tcMar>
          </w:tcPr>
          <w:p w14:paraId="3CABBFE8" w14:textId="77777777" w:rsidR="007425DB" w:rsidRPr="002D06BB" w:rsidRDefault="007425DB" w:rsidP="00F1123E">
            <w:pPr>
              <w:autoSpaceDE w:val="0"/>
              <w:autoSpaceDN w:val="0"/>
              <w:adjustRightInd w:val="0"/>
              <w:spacing w:line="240" w:lineRule="auto"/>
              <w:jc w:val="both"/>
              <w:rPr>
                <w:rFonts w:cs="Calibri"/>
                <w:b/>
                <w:bCs/>
                <w:iCs/>
                <w:color w:val="000000" w:themeColor="text1"/>
                <w:sz w:val="24"/>
                <w:szCs w:val="24"/>
              </w:rPr>
            </w:pPr>
          </w:p>
        </w:tc>
      </w:tr>
      <w:tr w:rsidR="008E6534" w:rsidRPr="002D06BB" w14:paraId="38149D9A" w14:textId="77777777" w:rsidTr="00514494">
        <w:trPr>
          <w:trHeight w:val="276"/>
        </w:trPr>
        <w:tc>
          <w:tcPr>
            <w:tcW w:w="1056" w:type="dxa"/>
            <w:vMerge/>
            <w:tcBorders>
              <w:right w:val="nil"/>
            </w:tcBorders>
            <w:shd w:val="clear" w:color="auto" w:fill="auto"/>
            <w:tcMar>
              <w:top w:w="28" w:type="dxa"/>
              <w:bottom w:w="28" w:type="dxa"/>
            </w:tcMar>
          </w:tcPr>
          <w:p w14:paraId="7B54E373" w14:textId="77777777" w:rsidR="007425DB" w:rsidRPr="002D06BB" w:rsidRDefault="007425DB" w:rsidP="00F1123E">
            <w:pPr>
              <w:autoSpaceDE w:val="0"/>
              <w:autoSpaceDN w:val="0"/>
              <w:adjustRightInd w:val="0"/>
              <w:spacing w:line="240" w:lineRule="auto"/>
              <w:jc w:val="both"/>
              <w:rPr>
                <w:rFonts w:cs="Calibri"/>
                <w:b/>
                <w:bCs/>
                <w:iCs/>
                <w:color w:val="000000" w:themeColor="text1"/>
                <w:sz w:val="24"/>
                <w:szCs w:val="24"/>
              </w:rPr>
            </w:pPr>
          </w:p>
        </w:tc>
        <w:tc>
          <w:tcPr>
            <w:tcW w:w="7874" w:type="dxa"/>
            <w:vMerge/>
            <w:tcBorders>
              <w:top w:val="nil"/>
              <w:left w:val="nil"/>
              <w:bottom w:val="nil"/>
              <w:right w:val="nil"/>
            </w:tcBorders>
            <w:shd w:val="clear" w:color="auto" w:fill="auto"/>
            <w:tcMar>
              <w:top w:w="28" w:type="dxa"/>
              <w:bottom w:w="28" w:type="dxa"/>
            </w:tcMar>
          </w:tcPr>
          <w:p w14:paraId="02A6AE57" w14:textId="77777777" w:rsidR="007425DB" w:rsidRPr="002D06BB" w:rsidRDefault="007425DB" w:rsidP="00F1123E">
            <w:pPr>
              <w:autoSpaceDE w:val="0"/>
              <w:autoSpaceDN w:val="0"/>
              <w:adjustRightInd w:val="0"/>
              <w:spacing w:line="240" w:lineRule="auto"/>
              <w:jc w:val="both"/>
              <w:rPr>
                <w:rFonts w:cs="Calibri"/>
                <w:b/>
                <w:bCs/>
                <w:iCs/>
                <w:color w:val="000000" w:themeColor="text1"/>
                <w:sz w:val="24"/>
                <w:szCs w:val="24"/>
              </w:rPr>
            </w:pPr>
          </w:p>
        </w:tc>
        <w:tc>
          <w:tcPr>
            <w:tcW w:w="236" w:type="dxa"/>
            <w:gridSpan w:val="2"/>
            <w:tcBorders>
              <w:left w:val="nil"/>
            </w:tcBorders>
            <w:shd w:val="clear" w:color="auto" w:fill="auto"/>
            <w:tcMar>
              <w:top w:w="28" w:type="dxa"/>
              <w:bottom w:w="28" w:type="dxa"/>
            </w:tcMar>
          </w:tcPr>
          <w:p w14:paraId="4F7AE0F3" w14:textId="77777777" w:rsidR="007425DB" w:rsidRPr="002D06BB" w:rsidRDefault="007425DB" w:rsidP="00F1123E">
            <w:pPr>
              <w:autoSpaceDE w:val="0"/>
              <w:autoSpaceDN w:val="0"/>
              <w:adjustRightInd w:val="0"/>
              <w:spacing w:line="240" w:lineRule="auto"/>
              <w:jc w:val="both"/>
              <w:rPr>
                <w:rFonts w:cs="Calibri"/>
                <w:b/>
                <w:bCs/>
                <w:iCs/>
                <w:color w:val="000000" w:themeColor="text1"/>
                <w:sz w:val="24"/>
                <w:szCs w:val="24"/>
              </w:rPr>
            </w:pPr>
          </w:p>
        </w:tc>
      </w:tr>
      <w:tr w:rsidR="007425DB" w:rsidRPr="002D06BB" w14:paraId="5B079AFA" w14:textId="77777777" w:rsidTr="00514494">
        <w:trPr>
          <w:gridAfter w:val="1"/>
          <w:wAfter w:w="94" w:type="dxa"/>
          <w:trHeight w:val="276"/>
        </w:trPr>
        <w:tc>
          <w:tcPr>
            <w:tcW w:w="1056" w:type="dxa"/>
            <w:vMerge/>
            <w:tcBorders>
              <w:right w:val="nil"/>
            </w:tcBorders>
            <w:shd w:val="clear" w:color="auto" w:fill="auto"/>
            <w:tcMar>
              <w:top w:w="28" w:type="dxa"/>
              <w:bottom w:w="28" w:type="dxa"/>
            </w:tcMar>
          </w:tcPr>
          <w:p w14:paraId="09EEE6D4" w14:textId="77777777" w:rsidR="007425DB" w:rsidRPr="002D06BB" w:rsidRDefault="007425DB" w:rsidP="00F1123E">
            <w:pPr>
              <w:autoSpaceDE w:val="0"/>
              <w:autoSpaceDN w:val="0"/>
              <w:adjustRightInd w:val="0"/>
              <w:spacing w:line="240" w:lineRule="auto"/>
              <w:jc w:val="both"/>
              <w:rPr>
                <w:rFonts w:cs="Calibri"/>
                <w:b/>
                <w:bCs/>
                <w:iCs/>
                <w:color w:val="000000" w:themeColor="text1"/>
                <w:sz w:val="24"/>
                <w:szCs w:val="24"/>
              </w:rPr>
            </w:pPr>
          </w:p>
        </w:tc>
        <w:tc>
          <w:tcPr>
            <w:tcW w:w="8016" w:type="dxa"/>
            <w:gridSpan w:val="2"/>
            <w:tcBorders>
              <w:top w:val="nil"/>
              <w:left w:val="nil"/>
              <w:bottom w:val="nil"/>
            </w:tcBorders>
            <w:shd w:val="clear" w:color="auto" w:fill="auto"/>
            <w:tcMar>
              <w:top w:w="28" w:type="dxa"/>
              <w:bottom w:w="28" w:type="dxa"/>
            </w:tcMar>
          </w:tcPr>
          <w:p w14:paraId="2D1A0A3D" w14:textId="5463557A" w:rsidR="007425DB" w:rsidRPr="002D06BB" w:rsidRDefault="007F1A70" w:rsidP="00335DD2">
            <w:pPr>
              <w:autoSpaceDE w:val="0"/>
              <w:autoSpaceDN w:val="0"/>
              <w:adjustRightInd w:val="0"/>
              <w:spacing w:line="240" w:lineRule="auto"/>
              <w:jc w:val="both"/>
              <w:rPr>
                <w:rFonts w:cs="Calibri"/>
                <w:bCs/>
                <w:i/>
                <w:iCs/>
                <w:color w:val="000000" w:themeColor="text1"/>
                <w:sz w:val="20"/>
                <w:szCs w:val="20"/>
              </w:rPr>
            </w:pPr>
            <w:r>
              <w:rPr>
                <w:i/>
                <w:caps/>
                <w:color w:val="000000" w:themeColor="text1"/>
                <w:sz w:val="20"/>
              </w:rPr>
              <w:t xml:space="preserve">UNDER NO CIRCUMSTANCES SHALL THE MANUFACTURER BE DEEMED LIABLE FOR ANY ACCIDENTS OR DAMAGE RESULTING FROM THE USE OR IMPROPER USE OF THE MACHINE BY PERSONNEL LACKING DUE TRAINING, </w:t>
            </w:r>
            <w:r>
              <w:rPr>
                <w:i/>
                <w:color w:val="000000" w:themeColor="text1"/>
                <w:sz w:val="20"/>
              </w:rPr>
              <w:t xml:space="preserve"> OR THEIR FAILURE TO COMPLY WITH ALL OR EVEN PART OF THE SAFETY REGULATIONS AND PROCEDURES DESCRIBED IN THE MANUALS.</w:t>
            </w:r>
          </w:p>
        </w:tc>
      </w:tr>
      <w:tr w:rsidR="007425DB" w:rsidRPr="002D06BB" w14:paraId="73837632" w14:textId="77777777" w:rsidTr="00514494">
        <w:trPr>
          <w:gridAfter w:val="1"/>
          <w:wAfter w:w="94" w:type="dxa"/>
          <w:trHeight w:val="276"/>
        </w:trPr>
        <w:tc>
          <w:tcPr>
            <w:tcW w:w="9072" w:type="dxa"/>
            <w:gridSpan w:val="3"/>
            <w:tcBorders>
              <w:bottom w:val="single" w:sz="18" w:space="0" w:color="5B9BD5"/>
            </w:tcBorders>
            <w:shd w:val="clear" w:color="auto" w:fill="auto"/>
            <w:tcMar>
              <w:top w:w="28" w:type="dxa"/>
              <w:bottom w:w="28" w:type="dxa"/>
            </w:tcMar>
          </w:tcPr>
          <w:p w14:paraId="4DD15A56" w14:textId="77777777" w:rsidR="007425DB" w:rsidRPr="002D06BB" w:rsidRDefault="007425DB" w:rsidP="00F1123E">
            <w:pPr>
              <w:autoSpaceDE w:val="0"/>
              <w:autoSpaceDN w:val="0"/>
              <w:adjustRightInd w:val="0"/>
              <w:spacing w:line="240" w:lineRule="auto"/>
              <w:jc w:val="both"/>
              <w:rPr>
                <w:rFonts w:cs="Calibri"/>
                <w:b/>
                <w:bCs/>
                <w:i/>
                <w:iCs/>
                <w:color w:val="000000" w:themeColor="text1"/>
                <w:sz w:val="16"/>
                <w:szCs w:val="16"/>
              </w:rPr>
            </w:pPr>
          </w:p>
        </w:tc>
      </w:tr>
    </w:tbl>
    <w:p w14:paraId="155A5E05" w14:textId="77777777" w:rsidR="001C71DA" w:rsidRPr="002D06BB" w:rsidRDefault="001C71DA" w:rsidP="007425DB">
      <w:pPr>
        <w:autoSpaceDE w:val="0"/>
        <w:autoSpaceDN w:val="0"/>
        <w:adjustRightInd w:val="0"/>
        <w:spacing w:line="240" w:lineRule="auto"/>
        <w:jc w:val="both"/>
        <w:rPr>
          <w:rFonts w:cs="Calibri"/>
          <w:color w:val="000000"/>
        </w:rPr>
      </w:pPr>
    </w:p>
    <w:p w14:paraId="61A710B2" w14:textId="77777777" w:rsidR="00C2615F" w:rsidRPr="002D06BB" w:rsidRDefault="00CA1043" w:rsidP="00C2615F">
      <w:pPr>
        <w:jc w:val="both"/>
        <w:rPr>
          <w:rFonts w:cs="Calibri"/>
        </w:rPr>
      </w:pPr>
      <w:r>
        <w:rPr>
          <w:sz w:val="20"/>
        </w:rPr>
        <w:t>Failure to comply with the operating regulations and procedures contained in this manual will also invalidate the warranty terms.</w:t>
      </w:r>
      <w:bookmarkStart w:id="31" w:name="_Toc260301385"/>
      <w:r>
        <w:t xml:space="preserve"> </w:t>
      </w:r>
      <w:bookmarkStart w:id="32" w:name="_Toc287275817"/>
    </w:p>
    <w:p w14:paraId="0A2A7226" w14:textId="752D3069" w:rsidR="00AF244B" w:rsidRPr="002D06BB" w:rsidRDefault="00AF244B" w:rsidP="007E4817">
      <w:pPr>
        <w:pStyle w:val="Titolo3"/>
      </w:pPr>
      <w:bookmarkStart w:id="33" w:name="_Toc181024806"/>
      <w:r>
        <w:t>Overview</w:t>
      </w:r>
      <w:bookmarkEnd w:id="31"/>
      <w:bookmarkEnd w:id="32"/>
      <w:bookmarkEnd w:id="33"/>
    </w:p>
    <w:p w14:paraId="1969C7CA" w14:textId="77777777" w:rsidR="00CE4725" w:rsidRPr="002D06BB" w:rsidRDefault="00AF244B" w:rsidP="008F1599">
      <w:pPr>
        <w:spacing w:line="240" w:lineRule="auto"/>
        <w:jc w:val="both"/>
        <w:rPr>
          <w:rFonts w:cs="Calibri"/>
          <w:sz w:val="20"/>
          <w:szCs w:val="20"/>
        </w:rPr>
      </w:pPr>
      <w:r>
        <w:rPr>
          <w:sz w:val="20"/>
        </w:rPr>
        <w:t xml:space="preserve">The main purpose of this manual is to provide information to the operator, in a simple and gradual manner, concerning accident prevention regulations and the rules of conduct that are the cornerstones necessary to ensure a correct and safe use of the </w:t>
      </w:r>
      <w:r>
        <w:rPr>
          <w:color w:val="000000"/>
          <w:sz w:val="20"/>
        </w:rPr>
        <w:t>machine</w:t>
      </w:r>
      <w:r>
        <w:rPr>
          <w:sz w:val="20"/>
        </w:rPr>
        <w:t xml:space="preserve">, whilst preventing, to the extent possible, the occurrence of accidents. </w:t>
      </w:r>
    </w:p>
    <w:p w14:paraId="0A225BC4" w14:textId="77777777" w:rsidR="003A3E1D" w:rsidRPr="002D06BB" w:rsidRDefault="003A3E1D" w:rsidP="008F1599">
      <w:pPr>
        <w:spacing w:line="240" w:lineRule="auto"/>
        <w:jc w:val="both"/>
        <w:rPr>
          <w:rFonts w:cs="Calibri"/>
          <w:sz w:val="20"/>
          <w:szCs w:val="20"/>
        </w:rPr>
      </w:pPr>
    </w:p>
    <w:p w14:paraId="63271756" w14:textId="58C756DE" w:rsidR="0099343F" w:rsidRPr="002D06BB" w:rsidRDefault="00AF244B" w:rsidP="008F1599">
      <w:pPr>
        <w:spacing w:line="240" w:lineRule="auto"/>
        <w:jc w:val="both"/>
        <w:rPr>
          <w:rFonts w:cs="Calibri"/>
          <w:sz w:val="20"/>
          <w:szCs w:val="20"/>
        </w:rPr>
      </w:pPr>
      <w:r>
        <w:rPr>
          <w:sz w:val="20"/>
        </w:rPr>
        <w:t>The legal provisions are summarised briefly so as to keep the structure of the handbook more manageable, but they still provide excellent reference points for those wanting to find out more about this subject. With the entry into force of the Machinery Directive - Legislative Decree no. 626 of 19/09/1994 as amended (81/08), the legislator introduced the principle that all special equipment can only be used by operators who have received adequate and specific training. This training must ensure that the machine is used correctly, in relation to the risks that can be caused to oneself or other individuals. Therefore, this machine can only be used by duly trained and authorised personnel.</w:t>
      </w:r>
    </w:p>
    <w:p w14:paraId="6DB733BA" w14:textId="77777777" w:rsidR="00F4510B" w:rsidRPr="002D06BB" w:rsidRDefault="00F4510B" w:rsidP="007E4817">
      <w:pPr>
        <w:pStyle w:val="Titolo3"/>
      </w:pPr>
      <w:bookmarkStart w:id="34" w:name="_Toc260301386"/>
      <w:bookmarkStart w:id="35" w:name="_Toc287275819"/>
      <w:bookmarkStart w:id="36" w:name="_Toc181024807"/>
      <w:r>
        <w:t>Safety regulations</w:t>
      </w:r>
      <w:bookmarkEnd w:id="34"/>
      <w:bookmarkEnd w:id="35"/>
      <w:bookmarkEnd w:id="36"/>
    </w:p>
    <w:p w14:paraId="28485F95" w14:textId="5BB63F54" w:rsidR="00F4510B" w:rsidRPr="002D06BB" w:rsidRDefault="00174BC6" w:rsidP="00174BC6">
      <w:pPr>
        <w:autoSpaceDE w:val="0"/>
        <w:autoSpaceDN w:val="0"/>
        <w:adjustRightInd w:val="0"/>
        <w:spacing w:line="240" w:lineRule="auto"/>
        <w:jc w:val="both"/>
        <w:rPr>
          <w:rFonts w:cs="Calibri"/>
          <w:color w:val="000000"/>
          <w:sz w:val="20"/>
          <w:szCs w:val="20"/>
        </w:rPr>
      </w:pPr>
      <w:r>
        <w:rPr>
          <w:color w:val="000000"/>
          <w:sz w:val="20"/>
        </w:rPr>
        <w:t xml:space="preserve">When using the </w:t>
      </w:r>
      <w:r>
        <w:rPr>
          <w:b/>
          <w:color w:val="000000"/>
          <w:sz w:val="20"/>
        </w:rPr>
        <w:t>machine</w:t>
      </w:r>
      <w:r>
        <w:rPr>
          <w:color w:val="000000"/>
          <w:sz w:val="20"/>
        </w:rPr>
        <w:t>, situations may occur involving operations not envisaged in the manual. These situations, which are completely abnormal, can sometimes be caused by environmental factors or by accidental failures not foreseeable by the manufacturer.</w:t>
      </w:r>
    </w:p>
    <w:p w14:paraId="405552E9" w14:textId="77777777" w:rsidR="00596347" w:rsidRPr="002D06BB" w:rsidRDefault="00596347" w:rsidP="00174BC6">
      <w:pPr>
        <w:autoSpaceDE w:val="0"/>
        <w:autoSpaceDN w:val="0"/>
        <w:adjustRightInd w:val="0"/>
        <w:spacing w:line="240" w:lineRule="auto"/>
        <w:jc w:val="both"/>
        <w:rPr>
          <w:rFonts w:cs="Calibri"/>
          <w:color w:val="000000"/>
          <w:sz w:val="20"/>
          <w:szCs w:val="20"/>
        </w:rPr>
      </w:pPr>
    </w:p>
    <w:p w14:paraId="245A832C" w14:textId="23EC746C" w:rsidR="00F4510B" w:rsidRPr="002D06BB" w:rsidRDefault="00F4510B" w:rsidP="002A5E70">
      <w:pPr>
        <w:autoSpaceDE w:val="0"/>
        <w:autoSpaceDN w:val="0"/>
        <w:adjustRightInd w:val="0"/>
        <w:spacing w:line="240" w:lineRule="auto"/>
        <w:jc w:val="both"/>
        <w:rPr>
          <w:rFonts w:cs="Calibri"/>
          <w:color w:val="000000"/>
          <w:sz w:val="20"/>
          <w:szCs w:val="20"/>
        </w:rPr>
      </w:pPr>
      <w:r>
        <w:rPr>
          <w:color w:val="000000"/>
          <w:sz w:val="20"/>
        </w:rPr>
        <w:t>If you consider it necessary to carry out a procedure or an intervention which is not envisaged in this manual, we recommend you consult the Manufacturer beforehand to verify relative feasibility.</w:t>
      </w:r>
    </w:p>
    <w:p w14:paraId="3F66F03F" w14:textId="77777777" w:rsidR="00705846" w:rsidRPr="002D06BB" w:rsidRDefault="00705846" w:rsidP="002A5E70">
      <w:pPr>
        <w:autoSpaceDE w:val="0"/>
        <w:autoSpaceDN w:val="0"/>
        <w:adjustRightInd w:val="0"/>
        <w:spacing w:line="240" w:lineRule="auto"/>
        <w:jc w:val="both"/>
        <w:rPr>
          <w:rFonts w:cs="Calibri"/>
          <w:color w:val="000000"/>
          <w:sz w:val="20"/>
          <w:szCs w:val="20"/>
        </w:rPr>
      </w:pPr>
    </w:p>
    <w:p w14:paraId="6B1B82BE" w14:textId="48C0C52C" w:rsidR="00F4510B" w:rsidRPr="002D06BB" w:rsidRDefault="00F4510B" w:rsidP="00174BC6">
      <w:pPr>
        <w:spacing w:line="240" w:lineRule="auto"/>
        <w:jc w:val="both"/>
        <w:rPr>
          <w:rFonts w:cs="Calibri"/>
          <w:sz w:val="20"/>
          <w:szCs w:val="20"/>
        </w:rPr>
      </w:pPr>
      <w:r>
        <w:rPr>
          <w:sz w:val="20"/>
        </w:rPr>
        <w:lastRenderedPageBreak/>
        <w:t xml:space="preserve">The manual shall be kept by the operators assigned to the tasks of managing, operating and maintaining the </w:t>
      </w:r>
      <w:r>
        <w:rPr>
          <w:b/>
          <w:color w:val="000000"/>
          <w:sz w:val="20"/>
        </w:rPr>
        <w:t>machine</w:t>
      </w:r>
      <w:r>
        <w:rPr>
          <w:sz w:val="20"/>
        </w:rPr>
        <w:t>. In the event of deterioration or loss, the customer can request a copy from the manufacturer's internal safety service; we recommend you keep a copy in a safe place where it cannot get damaged or lost.</w:t>
      </w:r>
    </w:p>
    <w:p w14:paraId="19739568" w14:textId="77777777" w:rsidR="002612CF" w:rsidRPr="002D06BB" w:rsidRDefault="002612CF" w:rsidP="00174BC6">
      <w:pPr>
        <w:spacing w:line="240" w:lineRule="auto"/>
        <w:jc w:val="both"/>
        <w:rPr>
          <w:rFonts w:cs="Calibri"/>
          <w:sz w:val="20"/>
          <w:szCs w:val="20"/>
        </w:rPr>
      </w:pPr>
    </w:p>
    <w:p w14:paraId="02377D4B" w14:textId="3ED6F572" w:rsidR="00F4510B" w:rsidRPr="002D06BB" w:rsidRDefault="00F4510B" w:rsidP="002A5E70">
      <w:pPr>
        <w:autoSpaceDE w:val="0"/>
        <w:autoSpaceDN w:val="0"/>
        <w:adjustRightInd w:val="0"/>
        <w:spacing w:line="240" w:lineRule="auto"/>
        <w:jc w:val="both"/>
        <w:rPr>
          <w:rFonts w:cs="Calibri"/>
          <w:b/>
          <w:color w:val="000000"/>
          <w:sz w:val="20"/>
          <w:szCs w:val="20"/>
        </w:rPr>
      </w:pPr>
      <w:r>
        <w:rPr>
          <w:b/>
          <w:color w:val="000000"/>
          <w:sz w:val="20"/>
        </w:rPr>
        <w:t>To prevent dangerous situations from occurring, all operators must read the machine documentation carefully, making sure that they understand how to use and operate it before starting the initial procedures.</w:t>
      </w:r>
    </w:p>
    <w:p w14:paraId="5F2224D4" w14:textId="50F0FCEF" w:rsidR="005854FB" w:rsidRPr="00824A53" w:rsidRDefault="00A1074C" w:rsidP="00824A53">
      <w:pPr>
        <w:pStyle w:val="Titolo2"/>
        <w:rPr>
          <w:rFonts w:cs="Calibri"/>
        </w:rPr>
      </w:pPr>
      <w:bookmarkStart w:id="37" w:name="_Toc260301401"/>
      <w:bookmarkStart w:id="38" w:name="_Toc287275821"/>
      <w:bookmarkStart w:id="39" w:name="_Toc181024808"/>
      <w:r>
        <w:t>GENERAL DESCRIPTION</w:t>
      </w:r>
      <w:bookmarkStart w:id="40" w:name="_Toc287275822"/>
      <w:bookmarkEnd w:id="37"/>
      <w:bookmarkEnd w:id="38"/>
      <w:bookmarkEnd w:id="39"/>
    </w:p>
    <w:p w14:paraId="14AECD83" w14:textId="29D981F8" w:rsidR="006A1307" w:rsidRPr="006A1307" w:rsidRDefault="00EC7884" w:rsidP="006A1307">
      <w:pPr>
        <w:jc w:val="both"/>
        <w:rPr>
          <w:color w:val="0070C0"/>
          <w:sz w:val="20"/>
          <w:szCs w:val="20"/>
        </w:rPr>
      </w:pPr>
      <w:r>
        <w:rPr>
          <w:color w:val="0070C0"/>
          <w:sz w:val="20"/>
        </w:rPr>
        <w:t>The machine referred to in this  manual is a stand for lifting, supporting and holding enduro/cross bikes in a vertical position. The main features are:</w:t>
      </w:r>
    </w:p>
    <w:p w14:paraId="110EE7D8" w14:textId="77777777" w:rsidR="006A1307" w:rsidRPr="00AC4FE4" w:rsidRDefault="006A1307" w:rsidP="006A1307">
      <w:pPr>
        <w:pStyle w:val="Paragrafoelenco"/>
        <w:numPr>
          <w:ilvl w:val="0"/>
          <w:numId w:val="13"/>
        </w:numPr>
        <w:rPr>
          <w:b/>
          <w:bCs/>
          <w:color w:val="0070C0"/>
          <w:sz w:val="20"/>
          <w:szCs w:val="20"/>
        </w:rPr>
      </w:pPr>
      <w:r>
        <w:rPr>
          <w:color w:val="0070C0"/>
          <w:sz w:val="20"/>
        </w:rPr>
        <w:t>Steel construction mechanical lever for raising and/or lowering the stand.</w:t>
      </w:r>
    </w:p>
    <w:p w14:paraId="03E1075D" w14:textId="77777777" w:rsidR="006A1307" w:rsidRPr="00AC4FE4" w:rsidRDefault="006A1307" w:rsidP="006A1307">
      <w:pPr>
        <w:pStyle w:val="Paragrafoelenco"/>
        <w:numPr>
          <w:ilvl w:val="0"/>
          <w:numId w:val="13"/>
        </w:numPr>
        <w:rPr>
          <w:b/>
          <w:bCs/>
          <w:color w:val="0070C0"/>
          <w:sz w:val="20"/>
          <w:szCs w:val="20"/>
        </w:rPr>
      </w:pPr>
      <w:r>
        <w:rPr>
          <w:color w:val="0070C0"/>
          <w:sz w:val="20"/>
        </w:rPr>
        <w:t>Rubberised upper surface that adapts to suit most off-road bikes, including minicross models.</w:t>
      </w:r>
    </w:p>
    <w:p w14:paraId="6AE42F9B" w14:textId="77777777" w:rsidR="006A1307" w:rsidRPr="00F95F79" w:rsidRDefault="006A1307" w:rsidP="006A1307">
      <w:pPr>
        <w:pStyle w:val="Paragrafoelenco"/>
        <w:numPr>
          <w:ilvl w:val="0"/>
          <w:numId w:val="13"/>
        </w:numPr>
        <w:rPr>
          <w:b/>
          <w:bCs/>
          <w:color w:val="0070C0"/>
          <w:sz w:val="20"/>
          <w:szCs w:val="20"/>
        </w:rPr>
      </w:pPr>
      <w:r>
        <w:rPr>
          <w:color w:val="0070C0"/>
          <w:sz w:val="20"/>
        </w:rPr>
        <w:t>“HOOK” safety system to prevent the bike from falling off accidentally.</w:t>
      </w:r>
    </w:p>
    <w:p w14:paraId="4F034FAF" w14:textId="384D0652" w:rsidR="006A1307" w:rsidRPr="00B7283C" w:rsidRDefault="006A1307" w:rsidP="006A1307">
      <w:pPr>
        <w:pStyle w:val="Paragrafoelenco"/>
        <w:numPr>
          <w:ilvl w:val="0"/>
          <w:numId w:val="13"/>
        </w:numPr>
        <w:rPr>
          <w:b/>
          <w:bCs/>
          <w:color w:val="0070C0"/>
          <w:sz w:val="20"/>
          <w:szCs w:val="20"/>
        </w:rPr>
      </w:pPr>
      <w:r>
        <w:rPr>
          <w:color w:val="0070C0"/>
          <w:sz w:val="20"/>
        </w:rPr>
        <w:t>Maximum stand height in the unextended position: 430mm.</w:t>
      </w:r>
    </w:p>
    <w:p w14:paraId="390AF405" w14:textId="67A54DC3" w:rsidR="00EC6D3C" w:rsidRPr="008A17E2" w:rsidRDefault="006A1307" w:rsidP="00EC6D3C">
      <w:pPr>
        <w:pStyle w:val="Paragrafoelenco"/>
        <w:numPr>
          <w:ilvl w:val="0"/>
          <w:numId w:val="13"/>
        </w:numPr>
        <w:rPr>
          <w:b/>
          <w:bCs/>
          <w:color w:val="0070C0"/>
          <w:sz w:val="20"/>
          <w:szCs w:val="20"/>
        </w:rPr>
      </w:pPr>
      <w:r>
        <w:rPr>
          <w:color w:val="0070C0"/>
          <w:sz w:val="20"/>
        </w:rPr>
        <w:t>4 wheel to move the stand with or without a bike, pushing and/or pulling it into the desired position. Two of them are fitted with a braking system to prevent the stand from moving when in a static position.</w:t>
      </w:r>
    </w:p>
    <w:p w14:paraId="26737189" w14:textId="022C2403" w:rsidR="006C7BE9" w:rsidRPr="002D06BB" w:rsidRDefault="006C7BE9" w:rsidP="006C7BE9">
      <w:pPr>
        <w:pStyle w:val="Titolo2"/>
        <w:rPr>
          <w:color w:val="000000" w:themeColor="text1"/>
          <w:sz w:val="20"/>
        </w:rPr>
      </w:pPr>
      <w:bookmarkStart w:id="41" w:name="_Toc181024809"/>
      <w:r>
        <w:t>TECHNICAL DATA</w:t>
      </w:r>
      <w:bookmarkEnd w:id="41"/>
    </w:p>
    <w:tbl>
      <w:tblPr>
        <w:tblStyle w:val="Grigliatabella"/>
        <w:tblW w:w="0" w:type="auto"/>
        <w:tblInd w:w="540" w:type="dxa"/>
        <w:tblLook w:val="04A0" w:firstRow="1" w:lastRow="0" w:firstColumn="1" w:lastColumn="0" w:noHBand="0" w:noVBand="1"/>
      </w:tblPr>
      <w:tblGrid>
        <w:gridCol w:w="3969"/>
        <w:gridCol w:w="1567"/>
        <w:gridCol w:w="3402"/>
      </w:tblGrid>
      <w:tr w:rsidR="00EC6D3C" w:rsidRPr="00BF7ADB" w14:paraId="0BE5E4DD" w14:textId="77777777" w:rsidTr="00621A64">
        <w:tc>
          <w:tcPr>
            <w:tcW w:w="8938" w:type="dxa"/>
            <w:gridSpan w:val="3"/>
            <w:shd w:val="clear" w:color="auto" w:fill="BFBFBF" w:themeFill="background1" w:themeFillShade="BF"/>
          </w:tcPr>
          <w:p w14:paraId="3269476D" w14:textId="77777777" w:rsidR="00EC6D3C" w:rsidRPr="00BF7ADB" w:rsidRDefault="00EC6D3C" w:rsidP="00621A64">
            <w:pPr>
              <w:tabs>
                <w:tab w:val="left" w:pos="2816"/>
                <w:tab w:val="center" w:pos="4003"/>
              </w:tabs>
              <w:jc w:val="center"/>
              <w:rPr>
                <w:rFonts w:cstheme="minorHAnsi"/>
                <w:b/>
                <w:color w:val="000000" w:themeColor="text1"/>
                <w:sz w:val="18"/>
                <w:szCs w:val="18"/>
              </w:rPr>
            </w:pPr>
            <w:bookmarkStart w:id="42" w:name="_Toc287275828"/>
            <w:bookmarkEnd w:id="40"/>
            <w:r>
              <w:rPr>
                <w:b/>
                <w:color w:val="000000" w:themeColor="text1"/>
                <w:sz w:val="18"/>
              </w:rPr>
              <w:t>MECHANICAL DATA</w:t>
            </w:r>
          </w:p>
        </w:tc>
      </w:tr>
      <w:tr w:rsidR="00EC6D3C" w:rsidRPr="00BF7ADB" w14:paraId="646AB830" w14:textId="77777777" w:rsidTr="00621A64">
        <w:tc>
          <w:tcPr>
            <w:tcW w:w="3969" w:type="dxa"/>
            <w:tcBorders>
              <w:bottom w:val="single" w:sz="4" w:space="0" w:color="auto"/>
            </w:tcBorders>
          </w:tcPr>
          <w:p w14:paraId="0D89A89D" w14:textId="77777777" w:rsidR="00EC6D3C" w:rsidRPr="00BF7ADB" w:rsidRDefault="00EC6D3C" w:rsidP="00621A64">
            <w:pPr>
              <w:rPr>
                <w:rFonts w:cstheme="minorHAnsi"/>
                <w:b/>
                <w:color w:val="000000" w:themeColor="text1"/>
                <w:sz w:val="18"/>
                <w:szCs w:val="18"/>
              </w:rPr>
            </w:pPr>
            <w:r>
              <w:rPr>
                <w:b/>
                <w:color w:val="000000" w:themeColor="text1"/>
                <w:sz w:val="18"/>
              </w:rPr>
              <w:t>Description</w:t>
            </w:r>
          </w:p>
        </w:tc>
        <w:tc>
          <w:tcPr>
            <w:tcW w:w="1567" w:type="dxa"/>
            <w:tcBorders>
              <w:bottom w:val="single" w:sz="4" w:space="0" w:color="auto"/>
            </w:tcBorders>
          </w:tcPr>
          <w:p w14:paraId="75163698" w14:textId="77777777" w:rsidR="00EC6D3C" w:rsidRPr="00BF7ADB" w:rsidRDefault="00EC6D3C" w:rsidP="00621A64">
            <w:pPr>
              <w:jc w:val="center"/>
              <w:rPr>
                <w:rFonts w:cstheme="minorHAnsi"/>
                <w:b/>
                <w:color w:val="000000" w:themeColor="text1"/>
                <w:sz w:val="18"/>
                <w:szCs w:val="18"/>
              </w:rPr>
            </w:pPr>
            <w:r>
              <w:rPr>
                <w:b/>
                <w:color w:val="000000" w:themeColor="text1"/>
                <w:sz w:val="18"/>
              </w:rPr>
              <w:t>M.U.</w:t>
            </w:r>
          </w:p>
        </w:tc>
        <w:tc>
          <w:tcPr>
            <w:tcW w:w="3402" w:type="dxa"/>
            <w:tcBorders>
              <w:bottom w:val="single" w:sz="4" w:space="0" w:color="auto"/>
            </w:tcBorders>
          </w:tcPr>
          <w:p w14:paraId="703961D2" w14:textId="77777777" w:rsidR="00EC6D3C" w:rsidRPr="00BF7ADB" w:rsidRDefault="00EC6D3C" w:rsidP="00621A64">
            <w:pPr>
              <w:jc w:val="center"/>
              <w:rPr>
                <w:rFonts w:cstheme="minorHAnsi"/>
                <w:b/>
                <w:color w:val="000000" w:themeColor="text1"/>
                <w:sz w:val="18"/>
                <w:szCs w:val="18"/>
              </w:rPr>
            </w:pPr>
            <w:r>
              <w:rPr>
                <w:b/>
                <w:color w:val="000000" w:themeColor="text1"/>
                <w:sz w:val="18"/>
              </w:rPr>
              <w:t>Values</w:t>
            </w:r>
          </w:p>
        </w:tc>
      </w:tr>
      <w:tr w:rsidR="00EC6D3C" w:rsidRPr="00BF7ADB" w14:paraId="3B22C60D" w14:textId="77777777" w:rsidTr="00621A64">
        <w:tc>
          <w:tcPr>
            <w:tcW w:w="3969" w:type="dxa"/>
          </w:tcPr>
          <w:p w14:paraId="6D28EFDD" w14:textId="77777777" w:rsidR="00EC6D3C" w:rsidRPr="00BF7ADB" w:rsidRDefault="00EC6D3C" w:rsidP="00621A64">
            <w:pPr>
              <w:rPr>
                <w:rFonts w:cstheme="minorHAnsi"/>
                <w:color w:val="000000" w:themeColor="text1"/>
                <w:sz w:val="18"/>
                <w:szCs w:val="18"/>
              </w:rPr>
            </w:pPr>
            <w:r>
              <w:rPr>
                <w:color w:val="000000" w:themeColor="text1"/>
                <w:sz w:val="18"/>
              </w:rPr>
              <w:t xml:space="preserve">Dimensions: </w:t>
            </w:r>
          </w:p>
        </w:tc>
        <w:tc>
          <w:tcPr>
            <w:tcW w:w="1567" w:type="dxa"/>
          </w:tcPr>
          <w:p w14:paraId="5686D6BD" w14:textId="77777777" w:rsidR="00EC6D3C" w:rsidRPr="00BF7ADB" w:rsidRDefault="00EC6D3C" w:rsidP="00621A64">
            <w:pPr>
              <w:jc w:val="center"/>
              <w:rPr>
                <w:rFonts w:cstheme="minorHAnsi"/>
                <w:color w:val="000000" w:themeColor="text1"/>
                <w:sz w:val="18"/>
                <w:szCs w:val="18"/>
              </w:rPr>
            </w:pPr>
            <w:r>
              <w:rPr>
                <w:color w:val="000000" w:themeColor="text1"/>
                <w:sz w:val="18"/>
              </w:rPr>
              <w:t>mm</w:t>
            </w:r>
          </w:p>
        </w:tc>
        <w:tc>
          <w:tcPr>
            <w:tcW w:w="3402" w:type="dxa"/>
          </w:tcPr>
          <w:p w14:paraId="0DE8E841" w14:textId="77777777" w:rsidR="00EC6D3C" w:rsidRPr="008A0109" w:rsidRDefault="00EC6D3C" w:rsidP="00621A64">
            <w:pPr>
              <w:jc w:val="center"/>
              <w:rPr>
                <w:rFonts w:cstheme="minorHAnsi"/>
                <w:color w:val="000000" w:themeColor="text1"/>
                <w:sz w:val="18"/>
                <w:szCs w:val="18"/>
              </w:rPr>
            </w:pPr>
            <w:r>
              <w:rPr>
                <w:color w:val="000000" w:themeColor="text1"/>
                <w:sz w:val="18"/>
              </w:rPr>
              <w:t>300 x 320 x 370</w:t>
            </w:r>
          </w:p>
        </w:tc>
      </w:tr>
      <w:tr w:rsidR="00EC6D3C" w:rsidRPr="00BF7ADB" w14:paraId="31373663" w14:textId="77777777" w:rsidTr="00621A64">
        <w:tc>
          <w:tcPr>
            <w:tcW w:w="3969" w:type="dxa"/>
          </w:tcPr>
          <w:p w14:paraId="4014C2A7" w14:textId="77777777" w:rsidR="00EC6D3C" w:rsidRPr="00BF7ADB" w:rsidRDefault="00EC6D3C" w:rsidP="00621A64">
            <w:pPr>
              <w:rPr>
                <w:rFonts w:cstheme="minorHAnsi"/>
                <w:color w:val="000000" w:themeColor="text1"/>
                <w:sz w:val="18"/>
                <w:szCs w:val="18"/>
              </w:rPr>
            </w:pPr>
            <w:r>
              <w:rPr>
                <w:color w:val="000000" w:themeColor="text1"/>
                <w:sz w:val="18"/>
              </w:rPr>
              <w:t>Weight</w:t>
            </w:r>
          </w:p>
        </w:tc>
        <w:tc>
          <w:tcPr>
            <w:tcW w:w="1567" w:type="dxa"/>
          </w:tcPr>
          <w:p w14:paraId="777C6A04" w14:textId="77777777" w:rsidR="00EC6D3C" w:rsidRPr="00BF7ADB" w:rsidRDefault="00EC6D3C" w:rsidP="00621A64">
            <w:pPr>
              <w:jc w:val="center"/>
              <w:rPr>
                <w:rFonts w:cstheme="minorHAnsi"/>
                <w:color w:val="000000" w:themeColor="text1"/>
                <w:sz w:val="18"/>
                <w:szCs w:val="18"/>
              </w:rPr>
            </w:pPr>
            <w:r>
              <w:rPr>
                <w:color w:val="000000" w:themeColor="text1"/>
                <w:sz w:val="18"/>
              </w:rPr>
              <w:t>kg</w:t>
            </w:r>
          </w:p>
        </w:tc>
        <w:tc>
          <w:tcPr>
            <w:tcW w:w="3402" w:type="dxa"/>
          </w:tcPr>
          <w:p w14:paraId="7AFC0420" w14:textId="77777777" w:rsidR="00EC6D3C" w:rsidRPr="00BF7ADB" w:rsidRDefault="00EC6D3C" w:rsidP="00621A64">
            <w:pPr>
              <w:jc w:val="center"/>
              <w:rPr>
                <w:rFonts w:cs="Calibri"/>
                <w:color w:val="000000" w:themeColor="text1"/>
                <w:sz w:val="18"/>
                <w:szCs w:val="18"/>
              </w:rPr>
            </w:pPr>
            <w:r>
              <w:rPr>
                <w:color w:val="000000" w:themeColor="text1"/>
                <w:sz w:val="18"/>
              </w:rPr>
              <w:t>6.2</w:t>
            </w:r>
          </w:p>
        </w:tc>
      </w:tr>
      <w:tr w:rsidR="00EC6D3C" w:rsidRPr="00BF7ADB" w14:paraId="1AC5A56E" w14:textId="77777777" w:rsidTr="00621A64">
        <w:tc>
          <w:tcPr>
            <w:tcW w:w="3969" w:type="dxa"/>
          </w:tcPr>
          <w:p w14:paraId="2E2E4A0F" w14:textId="77777777" w:rsidR="00EC6D3C" w:rsidRPr="00BF7ADB" w:rsidRDefault="00EC6D3C" w:rsidP="00621A64">
            <w:pPr>
              <w:rPr>
                <w:rFonts w:cstheme="minorHAnsi"/>
                <w:color w:val="000000" w:themeColor="text1"/>
                <w:sz w:val="18"/>
                <w:szCs w:val="18"/>
              </w:rPr>
            </w:pPr>
            <w:r>
              <w:rPr>
                <w:color w:val="000000" w:themeColor="text1"/>
                <w:sz w:val="18"/>
              </w:rPr>
              <w:t>Main materials</w:t>
            </w:r>
          </w:p>
        </w:tc>
        <w:tc>
          <w:tcPr>
            <w:tcW w:w="1567" w:type="dxa"/>
          </w:tcPr>
          <w:p w14:paraId="40DBEFF9" w14:textId="77777777" w:rsidR="00EC6D3C" w:rsidRPr="00BF7ADB" w:rsidRDefault="00EC6D3C" w:rsidP="00621A64">
            <w:pPr>
              <w:jc w:val="center"/>
              <w:rPr>
                <w:rFonts w:cstheme="minorHAnsi"/>
                <w:color w:val="000000" w:themeColor="text1"/>
                <w:sz w:val="18"/>
                <w:szCs w:val="18"/>
              </w:rPr>
            </w:pPr>
          </w:p>
        </w:tc>
        <w:tc>
          <w:tcPr>
            <w:tcW w:w="3402" w:type="dxa"/>
          </w:tcPr>
          <w:p w14:paraId="50920B15" w14:textId="77777777" w:rsidR="00EC6D3C" w:rsidRDefault="00EC6D3C" w:rsidP="00621A64">
            <w:pPr>
              <w:jc w:val="center"/>
              <w:rPr>
                <w:rFonts w:cs="Calibri"/>
                <w:color w:val="000000" w:themeColor="text1"/>
                <w:sz w:val="18"/>
                <w:szCs w:val="18"/>
              </w:rPr>
            </w:pPr>
            <w:r>
              <w:rPr>
                <w:color w:val="000000" w:themeColor="text1"/>
                <w:sz w:val="18"/>
              </w:rPr>
              <w:t>Structure: steel</w:t>
            </w:r>
          </w:p>
          <w:p w14:paraId="0DC0067D" w14:textId="77777777" w:rsidR="00EC6D3C" w:rsidRDefault="00EC6D3C" w:rsidP="00621A64">
            <w:pPr>
              <w:jc w:val="center"/>
              <w:rPr>
                <w:rFonts w:cs="Calibri"/>
                <w:color w:val="000000" w:themeColor="text1"/>
                <w:sz w:val="18"/>
                <w:szCs w:val="18"/>
              </w:rPr>
            </w:pPr>
            <w:r>
              <w:rPr>
                <w:color w:val="000000" w:themeColor="text1"/>
                <w:sz w:val="18"/>
              </w:rPr>
              <w:t>Board cover: rubber</w:t>
            </w:r>
          </w:p>
        </w:tc>
      </w:tr>
      <w:tr w:rsidR="00EC6D3C" w:rsidRPr="00BF7ADB" w14:paraId="578879A4" w14:textId="77777777" w:rsidTr="00621A64">
        <w:tc>
          <w:tcPr>
            <w:tcW w:w="8938" w:type="dxa"/>
            <w:gridSpan w:val="3"/>
            <w:shd w:val="clear" w:color="auto" w:fill="DEEAF6" w:themeFill="accent1" w:themeFillTint="33"/>
          </w:tcPr>
          <w:p w14:paraId="2B683365" w14:textId="77777777" w:rsidR="00EC6D3C" w:rsidRPr="00BF7ADB" w:rsidRDefault="00EC6D3C" w:rsidP="00621A64">
            <w:pPr>
              <w:jc w:val="center"/>
              <w:rPr>
                <w:rFonts w:cstheme="minorHAnsi"/>
                <w:b/>
                <w:bCs/>
                <w:color w:val="000000" w:themeColor="text1"/>
                <w:sz w:val="18"/>
                <w:szCs w:val="18"/>
              </w:rPr>
            </w:pPr>
            <w:r>
              <w:rPr>
                <w:b/>
                <w:color w:val="000000" w:themeColor="text1"/>
                <w:sz w:val="18"/>
              </w:rPr>
              <w:t>OTHER INFORMATION</w:t>
            </w:r>
          </w:p>
        </w:tc>
      </w:tr>
      <w:tr w:rsidR="00EC6D3C" w:rsidRPr="000047AE" w14:paraId="0DC45C06" w14:textId="77777777" w:rsidTr="00621A64">
        <w:tc>
          <w:tcPr>
            <w:tcW w:w="3969" w:type="dxa"/>
          </w:tcPr>
          <w:p w14:paraId="29AF5B27" w14:textId="77777777" w:rsidR="00EC6D3C" w:rsidRPr="000047AE" w:rsidRDefault="00EC6D3C" w:rsidP="00621A64">
            <w:pPr>
              <w:rPr>
                <w:rFonts w:cstheme="minorHAnsi"/>
                <w:color w:val="000000" w:themeColor="text1"/>
                <w:sz w:val="18"/>
                <w:szCs w:val="18"/>
              </w:rPr>
            </w:pPr>
            <w:r>
              <w:rPr>
                <w:color w:val="000000" w:themeColor="text1"/>
                <w:sz w:val="18"/>
              </w:rPr>
              <w:t>Max user weight</w:t>
            </w:r>
          </w:p>
        </w:tc>
        <w:tc>
          <w:tcPr>
            <w:tcW w:w="1567" w:type="dxa"/>
          </w:tcPr>
          <w:p w14:paraId="4748A116" w14:textId="77777777" w:rsidR="00EC6D3C" w:rsidRPr="000047AE" w:rsidRDefault="00EC6D3C" w:rsidP="00621A64">
            <w:pPr>
              <w:jc w:val="center"/>
              <w:rPr>
                <w:rFonts w:cstheme="minorHAnsi"/>
                <w:color w:val="000000" w:themeColor="text1"/>
                <w:sz w:val="18"/>
                <w:szCs w:val="18"/>
              </w:rPr>
            </w:pPr>
            <w:r>
              <w:rPr>
                <w:color w:val="000000" w:themeColor="text1"/>
                <w:sz w:val="18"/>
              </w:rPr>
              <w:t>kg</w:t>
            </w:r>
          </w:p>
        </w:tc>
        <w:tc>
          <w:tcPr>
            <w:tcW w:w="3402" w:type="dxa"/>
          </w:tcPr>
          <w:p w14:paraId="4858B27E" w14:textId="77777777" w:rsidR="00EC6D3C" w:rsidRPr="000047AE" w:rsidRDefault="00EC6D3C" w:rsidP="00621A64">
            <w:pPr>
              <w:jc w:val="center"/>
              <w:rPr>
                <w:rFonts w:cstheme="minorHAnsi"/>
                <w:color w:val="000000" w:themeColor="text1"/>
                <w:sz w:val="18"/>
                <w:szCs w:val="18"/>
              </w:rPr>
            </w:pPr>
            <w:r>
              <w:rPr>
                <w:color w:val="000000" w:themeColor="text1"/>
                <w:sz w:val="18"/>
              </w:rPr>
              <w:t>130</w:t>
            </w:r>
          </w:p>
        </w:tc>
      </w:tr>
      <w:tr w:rsidR="00EC6D3C" w:rsidRPr="00712B34" w14:paraId="4C41BFA4" w14:textId="77777777" w:rsidTr="00621A64">
        <w:tc>
          <w:tcPr>
            <w:tcW w:w="3969" w:type="dxa"/>
          </w:tcPr>
          <w:p w14:paraId="410B1A43" w14:textId="77777777" w:rsidR="00EC6D3C" w:rsidRPr="00712B34" w:rsidRDefault="00EC6D3C" w:rsidP="00621A64">
            <w:pPr>
              <w:rPr>
                <w:b/>
                <w:bCs/>
                <w:sz w:val="18"/>
                <w:szCs w:val="18"/>
              </w:rPr>
            </w:pPr>
            <w:r>
              <w:rPr>
                <w:sz w:val="18"/>
              </w:rPr>
              <w:t>Stand height when fully raised</w:t>
            </w:r>
          </w:p>
        </w:tc>
        <w:tc>
          <w:tcPr>
            <w:tcW w:w="1567" w:type="dxa"/>
          </w:tcPr>
          <w:p w14:paraId="61FB4C23" w14:textId="77777777" w:rsidR="00EC6D3C" w:rsidRPr="00712B34" w:rsidRDefault="00EC6D3C" w:rsidP="00621A64">
            <w:pPr>
              <w:jc w:val="center"/>
              <w:rPr>
                <w:rFonts w:cstheme="minorHAnsi"/>
                <w:color w:val="000000" w:themeColor="text1"/>
                <w:sz w:val="18"/>
                <w:szCs w:val="18"/>
              </w:rPr>
            </w:pPr>
            <w:r>
              <w:rPr>
                <w:color w:val="000000" w:themeColor="text1"/>
                <w:sz w:val="18"/>
              </w:rPr>
              <w:t>cm</w:t>
            </w:r>
          </w:p>
        </w:tc>
        <w:tc>
          <w:tcPr>
            <w:tcW w:w="3402" w:type="dxa"/>
          </w:tcPr>
          <w:p w14:paraId="00A4C5B7" w14:textId="7DFB141D" w:rsidR="00EC6D3C" w:rsidRPr="008A17E2" w:rsidRDefault="004A0A8D" w:rsidP="00621A64">
            <w:pPr>
              <w:jc w:val="center"/>
              <w:rPr>
                <w:rFonts w:cs="Calibri"/>
                <w:color w:val="000000" w:themeColor="text1"/>
                <w:sz w:val="18"/>
                <w:szCs w:val="18"/>
              </w:rPr>
            </w:pPr>
            <w:r>
              <w:rPr>
                <w:color w:val="000000" w:themeColor="text1"/>
                <w:sz w:val="18"/>
              </w:rPr>
              <w:t>43</w:t>
            </w:r>
          </w:p>
        </w:tc>
      </w:tr>
      <w:tr w:rsidR="00EC6D3C" w:rsidRPr="00712B34" w14:paraId="5C828763" w14:textId="77777777" w:rsidTr="00621A64">
        <w:tc>
          <w:tcPr>
            <w:tcW w:w="3969" w:type="dxa"/>
          </w:tcPr>
          <w:p w14:paraId="1161DF55" w14:textId="77777777" w:rsidR="00EC6D3C" w:rsidRPr="00712B34" w:rsidRDefault="00EC6D3C" w:rsidP="00621A64">
            <w:pPr>
              <w:rPr>
                <w:rFonts w:cstheme="minorHAnsi"/>
                <w:color w:val="000000" w:themeColor="text1"/>
                <w:sz w:val="18"/>
                <w:szCs w:val="18"/>
              </w:rPr>
            </w:pPr>
            <w:r>
              <w:rPr>
                <w:sz w:val="18"/>
              </w:rPr>
              <w:t>Stand height when fully lowered</w:t>
            </w:r>
          </w:p>
        </w:tc>
        <w:tc>
          <w:tcPr>
            <w:tcW w:w="1567" w:type="dxa"/>
          </w:tcPr>
          <w:p w14:paraId="72C17C45" w14:textId="77777777" w:rsidR="00EC6D3C" w:rsidRPr="00712B34" w:rsidRDefault="00EC6D3C" w:rsidP="00621A64">
            <w:pPr>
              <w:jc w:val="center"/>
              <w:rPr>
                <w:rFonts w:cstheme="minorHAnsi"/>
                <w:color w:val="000000" w:themeColor="text1"/>
                <w:sz w:val="18"/>
                <w:szCs w:val="18"/>
              </w:rPr>
            </w:pPr>
            <w:r>
              <w:rPr>
                <w:color w:val="000000" w:themeColor="text1"/>
                <w:sz w:val="18"/>
              </w:rPr>
              <w:t>cm</w:t>
            </w:r>
          </w:p>
        </w:tc>
        <w:tc>
          <w:tcPr>
            <w:tcW w:w="3402" w:type="dxa"/>
          </w:tcPr>
          <w:p w14:paraId="03C94C58" w14:textId="76CB02D4" w:rsidR="00EC6D3C" w:rsidRPr="008A17E2" w:rsidRDefault="004A0A8D" w:rsidP="00621A64">
            <w:pPr>
              <w:jc w:val="center"/>
              <w:rPr>
                <w:rFonts w:cstheme="minorHAnsi"/>
                <w:color w:val="000000" w:themeColor="text1"/>
                <w:sz w:val="18"/>
                <w:szCs w:val="18"/>
              </w:rPr>
            </w:pPr>
            <w:r>
              <w:rPr>
                <w:color w:val="000000" w:themeColor="text1"/>
                <w:sz w:val="18"/>
              </w:rPr>
              <w:t>32</w:t>
            </w:r>
          </w:p>
        </w:tc>
      </w:tr>
    </w:tbl>
    <w:p w14:paraId="393686C5" w14:textId="77777777" w:rsidR="003A5782" w:rsidRPr="002D06BB" w:rsidRDefault="003A5782" w:rsidP="007E4817">
      <w:pPr>
        <w:pStyle w:val="Titolo3"/>
      </w:pPr>
      <w:bookmarkStart w:id="43" w:name="_Toc260301393"/>
      <w:bookmarkStart w:id="44" w:name="_Toc287275829"/>
      <w:bookmarkStart w:id="45" w:name="_Toc181024810"/>
      <w:bookmarkEnd w:id="42"/>
      <w:r>
        <w:t>Identification plate</w:t>
      </w:r>
      <w:bookmarkEnd w:id="43"/>
      <w:bookmarkEnd w:id="44"/>
      <w:bookmarkEnd w:id="45"/>
    </w:p>
    <w:p w14:paraId="69874993" w14:textId="3DED8565" w:rsidR="00286BF2" w:rsidRPr="002D06BB" w:rsidRDefault="00FC54E0" w:rsidP="00D63611">
      <w:pPr>
        <w:autoSpaceDE w:val="0"/>
        <w:autoSpaceDN w:val="0"/>
        <w:adjustRightInd w:val="0"/>
        <w:spacing w:line="240" w:lineRule="auto"/>
        <w:jc w:val="both"/>
        <w:rPr>
          <w:rFonts w:cs="Calibri"/>
          <w:color w:val="000000"/>
          <w:sz w:val="20"/>
          <w:szCs w:val="20"/>
        </w:rPr>
      </w:pPr>
      <w:r>
        <w:rPr>
          <w:color w:val="000000"/>
          <w:sz w:val="20"/>
        </w:rPr>
        <w:t>The machine bears the manufacturer’s identification plate which provides the product ID info and main technical data.</w:t>
      </w:r>
    </w:p>
    <w:p w14:paraId="4A09A1F5" w14:textId="1EBF6A61" w:rsidR="004962A2" w:rsidRPr="002D06BB" w:rsidRDefault="004252B3" w:rsidP="00D63611">
      <w:pPr>
        <w:autoSpaceDE w:val="0"/>
        <w:autoSpaceDN w:val="0"/>
        <w:adjustRightInd w:val="0"/>
        <w:spacing w:line="240" w:lineRule="auto"/>
        <w:jc w:val="both"/>
        <w:rPr>
          <w:rFonts w:cs="Calibri"/>
          <w:color w:val="000000"/>
          <w:sz w:val="20"/>
          <w:szCs w:val="20"/>
        </w:rPr>
      </w:pPr>
      <w:r>
        <w:rPr>
          <w:color w:val="000000"/>
          <w:sz w:val="20"/>
        </w:rPr>
        <w:t xml:space="preserve"> </w:t>
      </w:r>
    </w:p>
    <w:tbl>
      <w:tblPr>
        <w:tblW w:w="9166" w:type="dxa"/>
        <w:tblInd w:w="534" w:type="dxa"/>
        <w:tblBorders>
          <w:top w:val="single" w:sz="12" w:space="0" w:color="000000"/>
          <w:bottom w:val="single" w:sz="12" w:space="0" w:color="000000"/>
        </w:tblBorders>
        <w:tblLook w:val="04A0" w:firstRow="1" w:lastRow="0" w:firstColumn="1" w:lastColumn="0" w:noHBand="0" w:noVBand="1"/>
      </w:tblPr>
      <w:tblGrid>
        <w:gridCol w:w="1176"/>
        <w:gridCol w:w="7754"/>
        <w:gridCol w:w="142"/>
        <w:gridCol w:w="94"/>
      </w:tblGrid>
      <w:tr w:rsidR="003A5782" w:rsidRPr="002D06BB" w14:paraId="243CE3D5" w14:textId="77777777" w:rsidTr="00D42233">
        <w:trPr>
          <w:gridAfter w:val="1"/>
          <w:wAfter w:w="94" w:type="dxa"/>
          <w:trHeight w:val="214"/>
        </w:trPr>
        <w:tc>
          <w:tcPr>
            <w:tcW w:w="9072" w:type="dxa"/>
            <w:gridSpan w:val="3"/>
            <w:tcBorders>
              <w:top w:val="single" w:sz="18" w:space="0" w:color="FFFF00"/>
            </w:tcBorders>
            <w:shd w:val="clear" w:color="auto" w:fill="auto"/>
            <w:tcMar>
              <w:top w:w="0" w:type="dxa"/>
              <w:bottom w:w="28" w:type="dxa"/>
            </w:tcMar>
            <w:vAlign w:val="bottom"/>
          </w:tcPr>
          <w:p w14:paraId="661DE73C" w14:textId="77777777" w:rsidR="003A5782" w:rsidRPr="002D06BB" w:rsidRDefault="003A5782" w:rsidP="00F1123E">
            <w:pPr>
              <w:autoSpaceDE w:val="0"/>
              <w:autoSpaceDN w:val="0"/>
              <w:adjustRightInd w:val="0"/>
              <w:spacing w:line="240" w:lineRule="auto"/>
              <w:jc w:val="both"/>
              <w:rPr>
                <w:rFonts w:cs="Calibri"/>
                <w:b/>
                <w:bCs/>
                <w:iCs/>
                <w:color w:val="000000"/>
                <w:sz w:val="24"/>
                <w:szCs w:val="24"/>
              </w:rPr>
            </w:pPr>
          </w:p>
        </w:tc>
      </w:tr>
      <w:tr w:rsidR="003A5782" w:rsidRPr="002D06BB" w14:paraId="0E737B3E" w14:textId="77777777" w:rsidTr="00D42233">
        <w:trPr>
          <w:trHeight w:val="276"/>
        </w:trPr>
        <w:tc>
          <w:tcPr>
            <w:tcW w:w="1176" w:type="dxa"/>
            <w:vMerge w:val="restart"/>
            <w:shd w:val="clear" w:color="auto" w:fill="auto"/>
            <w:tcMar>
              <w:top w:w="28" w:type="dxa"/>
              <w:bottom w:w="28" w:type="dxa"/>
            </w:tcMar>
            <w:vAlign w:val="center"/>
          </w:tcPr>
          <w:p w14:paraId="4EFD1F98" w14:textId="77777777" w:rsidR="003A5782" w:rsidRPr="002D06BB" w:rsidRDefault="00A806A8" w:rsidP="00F1123E">
            <w:pPr>
              <w:autoSpaceDE w:val="0"/>
              <w:autoSpaceDN w:val="0"/>
              <w:adjustRightInd w:val="0"/>
              <w:spacing w:line="240" w:lineRule="auto"/>
              <w:jc w:val="center"/>
              <w:rPr>
                <w:rFonts w:cs="Calibri"/>
                <w:b/>
                <w:bCs/>
                <w:iCs/>
                <w:color w:val="000000"/>
                <w:sz w:val="24"/>
                <w:szCs w:val="24"/>
              </w:rPr>
            </w:pPr>
            <w:r>
              <w:rPr>
                <w:b/>
                <w:noProof/>
                <w:color w:val="000000"/>
                <w:sz w:val="24"/>
              </w:rPr>
              <w:drawing>
                <wp:inline distT="0" distB="0" distL="0" distR="0" wp14:anchorId="6BE427D0" wp14:editId="2AD85618">
                  <wp:extent cx="576580" cy="548640"/>
                  <wp:effectExtent l="0" t="0" r="7620" b="10160"/>
                  <wp:docPr id="10" name="Immagine 143" descr="MA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3" descr="MANO.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580" cy="548640"/>
                          </a:xfrm>
                          <a:prstGeom prst="rect">
                            <a:avLst/>
                          </a:prstGeom>
                          <a:noFill/>
                          <a:ln>
                            <a:noFill/>
                          </a:ln>
                        </pic:spPr>
                      </pic:pic>
                    </a:graphicData>
                  </a:graphic>
                </wp:inline>
              </w:drawing>
            </w:r>
          </w:p>
        </w:tc>
        <w:tc>
          <w:tcPr>
            <w:tcW w:w="7754" w:type="dxa"/>
            <w:vMerge w:val="restart"/>
            <w:shd w:val="clear" w:color="auto" w:fill="auto"/>
            <w:tcMar>
              <w:top w:w="28" w:type="dxa"/>
              <w:bottom w:w="28" w:type="dxa"/>
            </w:tcMar>
            <w:vAlign w:val="center"/>
          </w:tcPr>
          <w:p w14:paraId="5FB1F36B" w14:textId="77777777" w:rsidR="003A5782" w:rsidRPr="002D06BB" w:rsidRDefault="003A5782" w:rsidP="00F1123E">
            <w:pPr>
              <w:autoSpaceDE w:val="0"/>
              <w:autoSpaceDN w:val="0"/>
              <w:adjustRightInd w:val="0"/>
              <w:spacing w:line="240" w:lineRule="auto"/>
              <w:rPr>
                <w:rFonts w:cs="Calibri"/>
                <w:b/>
                <w:bCs/>
                <w:iCs/>
                <w:color w:val="000000"/>
                <w:sz w:val="32"/>
                <w:szCs w:val="32"/>
              </w:rPr>
            </w:pPr>
            <w:r>
              <w:rPr>
                <w:b/>
                <w:color w:val="000000"/>
                <w:sz w:val="32"/>
              </w:rPr>
              <w:t>WARNING</w:t>
            </w:r>
          </w:p>
        </w:tc>
        <w:tc>
          <w:tcPr>
            <w:tcW w:w="236" w:type="dxa"/>
            <w:gridSpan w:val="2"/>
            <w:shd w:val="clear" w:color="auto" w:fill="auto"/>
            <w:tcMar>
              <w:top w:w="28" w:type="dxa"/>
              <w:bottom w:w="28" w:type="dxa"/>
            </w:tcMar>
          </w:tcPr>
          <w:p w14:paraId="48D42A9C" w14:textId="77777777" w:rsidR="003A5782" w:rsidRPr="002D06BB" w:rsidRDefault="003A5782" w:rsidP="00F1123E">
            <w:pPr>
              <w:autoSpaceDE w:val="0"/>
              <w:autoSpaceDN w:val="0"/>
              <w:adjustRightInd w:val="0"/>
              <w:spacing w:line="240" w:lineRule="auto"/>
              <w:jc w:val="both"/>
              <w:rPr>
                <w:rFonts w:cs="Calibri"/>
                <w:b/>
                <w:bCs/>
                <w:iCs/>
                <w:color w:val="000000"/>
                <w:sz w:val="24"/>
                <w:szCs w:val="24"/>
              </w:rPr>
            </w:pPr>
          </w:p>
        </w:tc>
      </w:tr>
      <w:tr w:rsidR="003A5782" w:rsidRPr="002D06BB" w14:paraId="0CE75D61" w14:textId="77777777" w:rsidTr="00D42233">
        <w:trPr>
          <w:trHeight w:val="276"/>
        </w:trPr>
        <w:tc>
          <w:tcPr>
            <w:tcW w:w="1176" w:type="dxa"/>
            <w:vMerge/>
            <w:shd w:val="clear" w:color="auto" w:fill="auto"/>
            <w:tcMar>
              <w:top w:w="28" w:type="dxa"/>
              <w:bottom w:w="28" w:type="dxa"/>
            </w:tcMar>
          </w:tcPr>
          <w:p w14:paraId="7F4BA175" w14:textId="77777777" w:rsidR="003A5782" w:rsidRPr="002D06BB" w:rsidRDefault="003A5782" w:rsidP="00F1123E">
            <w:pPr>
              <w:autoSpaceDE w:val="0"/>
              <w:autoSpaceDN w:val="0"/>
              <w:adjustRightInd w:val="0"/>
              <w:spacing w:line="240" w:lineRule="auto"/>
              <w:jc w:val="both"/>
              <w:rPr>
                <w:rFonts w:cs="Calibri"/>
                <w:b/>
                <w:bCs/>
                <w:iCs/>
                <w:color w:val="000000"/>
                <w:sz w:val="24"/>
                <w:szCs w:val="24"/>
              </w:rPr>
            </w:pPr>
          </w:p>
        </w:tc>
        <w:tc>
          <w:tcPr>
            <w:tcW w:w="7754" w:type="dxa"/>
            <w:vMerge/>
            <w:shd w:val="clear" w:color="auto" w:fill="auto"/>
            <w:tcMar>
              <w:top w:w="28" w:type="dxa"/>
              <w:bottom w:w="28" w:type="dxa"/>
            </w:tcMar>
          </w:tcPr>
          <w:p w14:paraId="137DFE97" w14:textId="77777777" w:rsidR="003A5782" w:rsidRPr="002D06BB" w:rsidRDefault="003A5782" w:rsidP="00F1123E">
            <w:pPr>
              <w:autoSpaceDE w:val="0"/>
              <w:autoSpaceDN w:val="0"/>
              <w:adjustRightInd w:val="0"/>
              <w:spacing w:line="240" w:lineRule="auto"/>
              <w:jc w:val="both"/>
              <w:rPr>
                <w:rFonts w:cs="Calibri"/>
                <w:b/>
                <w:bCs/>
                <w:iCs/>
                <w:color w:val="000000"/>
                <w:sz w:val="24"/>
                <w:szCs w:val="24"/>
              </w:rPr>
            </w:pPr>
          </w:p>
        </w:tc>
        <w:tc>
          <w:tcPr>
            <w:tcW w:w="236" w:type="dxa"/>
            <w:gridSpan w:val="2"/>
            <w:shd w:val="clear" w:color="auto" w:fill="auto"/>
            <w:tcMar>
              <w:top w:w="28" w:type="dxa"/>
              <w:bottom w:w="28" w:type="dxa"/>
            </w:tcMar>
          </w:tcPr>
          <w:p w14:paraId="639CAEB6" w14:textId="77777777" w:rsidR="003A5782" w:rsidRPr="002D06BB" w:rsidRDefault="003A5782" w:rsidP="00F1123E">
            <w:pPr>
              <w:autoSpaceDE w:val="0"/>
              <w:autoSpaceDN w:val="0"/>
              <w:adjustRightInd w:val="0"/>
              <w:spacing w:line="240" w:lineRule="auto"/>
              <w:jc w:val="both"/>
              <w:rPr>
                <w:rFonts w:cs="Calibri"/>
                <w:b/>
                <w:bCs/>
                <w:iCs/>
                <w:color w:val="000000"/>
                <w:sz w:val="24"/>
                <w:szCs w:val="24"/>
              </w:rPr>
            </w:pPr>
          </w:p>
        </w:tc>
      </w:tr>
      <w:tr w:rsidR="003A5782" w:rsidRPr="002D06BB" w14:paraId="6D4B5575" w14:textId="77777777" w:rsidTr="00D42233">
        <w:trPr>
          <w:gridAfter w:val="1"/>
          <w:wAfter w:w="94" w:type="dxa"/>
          <w:trHeight w:val="276"/>
        </w:trPr>
        <w:tc>
          <w:tcPr>
            <w:tcW w:w="1176" w:type="dxa"/>
            <w:vMerge/>
            <w:shd w:val="clear" w:color="auto" w:fill="auto"/>
            <w:tcMar>
              <w:top w:w="28" w:type="dxa"/>
              <w:bottom w:w="28" w:type="dxa"/>
            </w:tcMar>
          </w:tcPr>
          <w:p w14:paraId="22F5FCE0" w14:textId="77777777" w:rsidR="003A5782" w:rsidRPr="002D06BB" w:rsidRDefault="003A5782" w:rsidP="00F1123E">
            <w:pPr>
              <w:autoSpaceDE w:val="0"/>
              <w:autoSpaceDN w:val="0"/>
              <w:adjustRightInd w:val="0"/>
              <w:spacing w:line="240" w:lineRule="auto"/>
              <w:jc w:val="both"/>
              <w:rPr>
                <w:rFonts w:cs="Calibri"/>
                <w:b/>
                <w:bCs/>
                <w:iCs/>
                <w:color w:val="000000"/>
                <w:sz w:val="20"/>
                <w:szCs w:val="20"/>
              </w:rPr>
            </w:pPr>
          </w:p>
        </w:tc>
        <w:tc>
          <w:tcPr>
            <w:tcW w:w="7896" w:type="dxa"/>
            <w:gridSpan w:val="2"/>
            <w:shd w:val="clear" w:color="auto" w:fill="auto"/>
            <w:tcMar>
              <w:top w:w="28" w:type="dxa"/>
              <w:bottom w:w="28" w:type="dxa"/>
            </w:tcMar>
          </w:tcPr>
          <w:p w14:paraId="51F2DE69" w14:textId="77777777" w:rsidR="003A5782" w:rsidRPr="002D06BB" w:rsidRDefault="003A5782" w:rsidP="001328E4">
            <w:pPr>
              <w:autoSpaceDE w:val="0"/>
              <w:autoSpaceDN w:val="0"/>
              <w:adjustRightInd w:val="0"/>
              <w:spacing w:line="240" w:lineRule="auto"/>
              <w:jc w:val="both"/>
              <w:rPr>
                <w:rFonts w:cs="Calibri"/>
                <w:bCs/>
                <w:i/>
                <w:iCs/>
                <w:color w:val="000000"/>
                <w:sz w:val="20"/>
                <w:szCs w:val="20"/>
              </w:rPr>
            </w:pPr>
            <w:r>
              <w:rPr>
                <w:i/>
                <w:color w:val="000000"/>
                <w:sz w:val="20"/>
              </w:rPr>
              <w:t xml:space="preserve">IN ORDER TO SAFEGUARD </w:t>
            </w:r>
            <w:r>
              <w:rPr>
                <w:i/>
                <w:caps/>
                <w:color w:val="000000"/>
                <w:sz w:val="20"/>
              </w:rPr>
              <w:t>THE INTEGRITY OF ALL MACHINE COMPONENTS, IT IS ESSENTIAL TO OBSERVE THE TECHNICAL DATA INDICATED ON THE RATING PLATE.</w:t>
            </w:r>
            <w:r>
              <w:rPr>
                <w:i/>
                <w:color w:val="000000"/>
                <w:sz w:val="20"/>
              </w:rPr>
              <w:t xml:space="preserve"> </w:t>
            </w:r>
          </w:p>
        </w:tc>
      </w:tr>
      <w:tr w:rsidR="003A5782" w:rsidRPr="002D06BB" w14:paraId="53B854B5" w14:textId="77777777" w:rsidTr="00D42233">
        <w:trPr>
          <w:gridAfter w:val="1"/>
          <w:wAfter w:w="94" w:type="dxa"/>
          <w:trHeight w:val="276"/>
        </w:trPr>
        <w:tc>
          <w:tcPr>
            <w:tcW w:w="9072" w:type="dxa"/>
            <w:gridSpan w:val="3"/>
            <w:tcBorders>
              <w:bottom w:val="single" w:sz="18" w:space="0" w:color="FFFF00"/>
            </w:tcBorders>
            <w:shd w:val="clear" w:color="auto" w:fill="auto"/>
            <w:tcMar>
              <w:top w:w="28" w:type="dxa"/>
              <w:bottom w:w="28" w:type="dxa"/>
            </w:tcMar>
          </w:tcPr>
          <w:p w14:paraId="7E1A583F" w14:textId="77777777" w:rsidR="003A5782" w:rsidRPr="002D06BB" w:rsidRDefault="003A5782" w:rsidP="00F1123E">
            <w:pPr>
              <w:autoSpaceDE w:val="0"/>
              <w:autoSpaceDN w:val="0"/>
              <w:adjustRightInd w:val="0"/>
              <w:spacing w:line="240" w:lineRule="auto"/>
              <w:jc w:val="both"/>
              <w:rPr>
                <w:rFonts w:cs="Calibri"/>
                <w:b/>
                <w:bCs/>
                <w:i/>
                <w:iCs/>
                <w:color w:val="000000"/>
                <w:sz w:val="20"/>
                <w:szCs w:val="20"/>
              </w:rPr>
            </w:pPr>
          </w:p>
        </w:tc>
      </w:tr>
    </w:tbl>
    <w:p w14:paraId="5BF0F465" w14:textId="77777777" w:rsidR="00286BF2" w:rsidRPr="002D06BB" w:rsidRDefault="00286BF2" w:rsidP="00E47349">
      <w:pPr>
        <w:autoSpaceDE w:val="0"/>
        <w:autoSpaceDN w:val="0"/>
        <w:adjustRightInd w:val="0"/>
        <w:spacing w:line="240" w:lineRule="auto"/>
        <w:jc w:val="both"/>
        <w:rPr>
          <w:rFonts w:cs="Calibri"/>
          <w:color w:val="000000"/>
          <w:sz w:val="20"/>
          <w:szCs w:val="20"/>
        </w:rPr>
      </w:pPr>
    </w:p>
    <w:p w14:paraId="0BF4F002" w14:textId="00544A4A" w:rsidR="00685642" w:rsidRPr="002D06BB" w:rsidRDefault="003A5782" w:rsidP="00E47349">
      <w:pPr>
        <w:autoSpaceDE w:val="0"/>
        <w:autoSpaceDN w:val="0"/>
        <w:adjustRightInd w:val="0"/>
        <w:spacing w:line="240" w:lineRule="auto"/>
        <w:jc w:val="both"/>
        <w:rPr>
          <w:rFonts w:cs="Calibri"/>
          <w:color w:val="000000"/>
          <w:sz w:val="20"/>
          <w:szCs w:val="20"/>
        </w:rPr>
      </w:pPr>
      <w:r>
        <w:rPr>
          <w:color w:val="000000"/>
          <w:sz w:val="20"/>
        </w:rPr>
        <w:t>The machine's rating plate contains the following information:</w:t>
      </w:r>
    </w:p>
    <w:p w14:paraId="515D6748" w14:textId="77777777" w:rsidR="003E085B" w:rsidRPr="003B3E3F" w:rsidRDefault="003E085B" w:rsidP="003E085B">
      <w:pPr>
        <w:pStyle w:val="Titolo3"/>
      </w:pPr>
      <w:bookmarkStart w:id="46" w:name="_Toc84410218"/>
      <w:bookmarkStart w:id="47" w:name="_Toc84498087"/>
      <w:bookmarkStart w:id="48" w:name="_Toc91579332"/>
      <w:bookmarkStart w:id="49" w:name="_Toc106702980"/>
      <w:bookmarkStart w:id="50" w:name="_Toc147306003"/>
      <w:bookmarkStart w:id="51" w:name="_Toc181024811"/>
      <w:r>
        <w:t>Fixed guards</w:t>
      </w:r>
      <w:bookmarkEnd w:id="46"/>
      <w:bookmarkEnd w:id="47"/>
      <w:bookmarkEnd w:id="48"/>
      <w:bookmarkEnd w:id="49"/>
      <w:bookmarkEnd w:id="50"/>
      <w:bookmarkEnd w:id="51"/>
    </w:p>
    <w:p w14:paraId="07501E96" w14:textId="1472D754" w:rsidR="003E085B" w:rsidRPr="009143E0" w:rsidRDefault="003E085B" w:rsidP="003E085B">
      <w:pPr>
        <w:jc w:val="both"/>
        <w:rPr>
          <w:color w:val="000000" w:themeColor="text1"/>
          <w:sz w:val="20"/>
        </w:rPr>
      </w:pPr>
      <w:r>
        <w:rPr>
          <w:color w:val="000000" w:themeColor="text1"/>
          <w:sz w:val="20"/>
        </w:rPr>
        <w:t xml:space="preserve">All dangerous moving parts are protected by suitable fixed guards. </w:t>
      </w:r>
    </w:p>
    <w:p w14:paraId="7F1CACB5" w14:textId="74C00E19" w:rsidR="009F4E55" w:rsidRPr="005854FB" w:rsidRDefault="003E085B" w:rsidP="005854FB">
      <w:pPr>
        <w:jc w:val="both"/>
        <w:rPr>
          <w:color w:val="000000" w:themeColor="text1"/>
          <w:sz w:val="20"/>
        </w:rPr>
      </w:pPr>
      <w:r>
        <w:rPr>
          <w:color w:val="000000" w:themeColor="text1"/>
          <w:sz w:val="20"/>
        </w:rPr>
        <w:t>Fixed guards shall be fitted using systems that can only be opened or removed using specific tools. Their fixing systems must remain connected to the guards or to the machinery when the guards are removed. Guards shall not remain in place without their fixing elements.</w:t>
      </w:r>
    </w:p>
    <w:p w14:paraId="0B56A763" w14:textId="77777777" w:rsidR="00C8671E" w:rsidRPr="002D06BB" w:rsidRDefault="00733B9F" w:rsidP="00C8671E">
      <w:pPr>
        <w:pStyle w:val="Titolo2"/>
        <w:rPr>
          <w:rFonts w:cs="Calibri"/>
        </w:rPr>
      </w:pPr>
      <w:bookmarkStart w:id="52" w:name="_Toc260301397"/>
      <w:bookmarkStart w:id="53" w:name="_Toc287275833"/>
      <w:bookmarkStart w:id="54" w:name="_Toc181024812"/>
      <w:r>
        <w:t xml:space="preserve">INTENDED USE AND UNINTENDED USE OF </w:t>
      </w:r>
      <w:bookmarkEnd w:id="52"/>
      <w:r>
        <w:t>THE MACHINE</w:t>
      </w:r>
      <w:bookmarkStart w:id="55" w:name="_Toc260301398"/>
      <w:bookmarkStart w:id="56" w:name="_Toc287275834"/>
      <w:bookmarkEnd w:id="53"/>
      <w:bookmarkEnd w:id="54"/>
    </w:p>
    <w:p w14:paraId="1660441A" w14:textId="77777777" w:rsidR="00733B9F" w:rsidRPr="002D06BB" w:rsidRDefault="00733B9F" w:rsidP="007E4817">
      <w:pPr>
        <w:pStyle w:val="Titolo3"/>
        <w:rPr>
          <w:bCs/>
        </w:rPr>
      </w:pPr>
      <w:bookmarkStart w:id="57" w:name="_Toc181024813"/>
      <w:r>
        <w:t>Intended use</w:t>
      </w:r>
      <w:bookmarkEnd w:id="55"/>
      <w:bookmarkEnd w:id="56"/>
      <w:bookmarkEnd w:id="57"/>
    </w:p>
    <w:p w14:paraId="62803677" w14:textId="2F4F3C4F" w:rsidR="00ED322F" w:rsidRPr="00527FCC" w:rsidRDefault="00ED322F" w:rsidP="00D15FDA">
      <w:pPr>
        <w:pStyle w:val="Paragrafoelenco"/>
        <w:numPr>
          <w:ilvl w:val="0"/>
          <w:numId w:val="15"/>
        </w:numPr>
        <w:jc w:val="both"/>
        <w:rPr>
          <w:color w:val="000000" w:themeColor="text1"/>
          <w:sz w:val="20"/>
          <w:szCs w:val="20"/>
        </w:rPr>
      </w:pPr>
      <w:r>
        <w:rPr>
          <w:color w:val="000000" w:themeColor="text1"/>
          <w:sz w:val="20"/>
        </w:rPr>
        <w:t>The machine is designed for use in both private and professional contexts as a mechanical system to lift, support and hold enduro/cross bikes in a vertical position.</w:t>
      </w:r>
    </w:p>
    <w:p w14:paraId="39A5AFC2" w14:textId="1D44B9AD" w:rsidR="00892A0F" w:rsidRDefault="00892A0F" w:rsidP="00D15FDA">
      <w:pPr>
        <w:pStyle w:val="Paragrafoelenco"/>
        <w:numPr>
          <w:ilvl w:val="0"/>
          <w:numId w:val="15"/>
        </w:numPr>
        <w:jc w:val="both"/>
        <w:rPr>
          <w:color w:val="000000" w:themeColor="text1"/>
          <w:sz w:val="20"/>
          <w:szCs w:val="20"/>
        </w:rPr>
      </w:pPr>
      <w:r>
        <w:rPr>
          <w:color w:val="000000" w:themeColor="text1"/>
          <w:sz w:val="20"/>
        </w:rPr>
        <w:lastRenderedPageBreak/>
        <w:t>Only use the stand on flat, hard, level and non-slippery surfaces, ensuring that the stand wheels rest correctly on the ground.</w:t>
      </w:r>
    </w:p>
    <w:p w14:paraId="7CC2962F" w14:textId="6029804A" w:rsidR="00892A0F" w:rsidRPr="00527FCC" w:rsidRDefault="00892A0F" w:rsidP="00D15FDA">
      <w:pPr>
        <w:pStyle w:val="Paragrafoelenco"/>
        <w:numPr>
          <w:ilvl w:val="0"/>
          <w:numId w:val="15"/>
        </w:numPr>
        <w:jc w:val="both"/>
        <w:rPr>
          <w:color w:val="000000" w:themeColor="text1"/>
          <w:sz w:val="20"/>
          <w:szCs w:val="20"/>
        </w:rPr>
      </w:pPr>
      <w:r>
        <w:rPr>
          <w:color w:val="000000" w:themeColor="text1"/>
          <w:sz w:val="20"/>
        </w:rPr>
        <w:t>Make sure to position the bike on the stand so that it is stable and balanced before starting any operations on the bike.</w:t>
      </w:r>
    </w:p>
    <w:p w14:paraId="4BB757B9" w14:textId="7EB56C35" w:rsidR="00892A0F" w:rsidRPr="00527FCC" w:rsidRDefault="00892A0F" w:rsidP="00D15FDA">
      <w:pPr>
        <w:pStyle w:val="Paragrafoelenco"/>
        <w:numPr>
          <w:ilvl w:val="0"/>
          <w:numId w:val="15"/>
        </w:numPr>
        <w:jc w:val="both"/>
        <w:rPr>
          <w:color w:val="000000" w:themeColor="text1"/>
          <w:sz w:val="20"/>
          <w:szCs w:val="20"/>
        </w:rPr>
      </w:pPr>
      <w:r>
        <w:rPr>
          <w:color w:val="000000" w:themeColor="text1"/>
          <w:sz w:val="20"/>
        </w:rPr>
        <w:t>Hold the bike while operating, and lifting and lowering the stand.</w:t>
      </w:r>
    </w:p>
    <w:p w14:paraId="3BA35C7F" w14:textId="7EF90CF6" w:rsidR="00892A0F" w:rsidRDefault="00892A0F" w:rsidP="00D15FDA">
      <w:pPr>
        <w:pStyle w:val="Paragrafoelenco"/>
        <w:numPr>
          <w:ilvl w:val="0"/>
          <w:numId w:val="15"/>
        </w:numPr>
        <w:jc w:val="both"/>
        <w:rPr>
          <w:color w:val="000000" w:themeColor="text1"/>
          <w:sz w:val="20"/>
          <w:szCs w:val="20"/>
        </w:rPr>
      </w:pPr>
      <w:r>
        <w:rPr>
          <w:color w:val="000000" w:themeColor="text1"/>
          <w:sz w:val="20"/>
        </w:rPr>
        <w:t>Make sure that there are no objects or persons in the operating area while the stand is being used to prevent the motorcycle from accidentally falling and causing damage to third parties.</w:t>
      </w:r>
    </w:p>
    <w:p w14:paraId="61E86A12" w14:textId="77777777" w:rsidR="00BF686A" w:rsidRPr="00527FCC" w:rsidRDefault="00BF686A" w:rsidP="007E4817">
      <w:pPr>
        <w:pStyle w:val="Titolo3"/>
        <w:rPr>
          <w:bCs/>
          <w:color w:val="000000" w:themeColor="text1"/>
        </w:rPr>
      </w:pPr>
      <w:bookmarkStart w:id="58" w:name="_Toc260301399"/>
      <w:bookmarkStart w:id="59" w:name="_Toc287275835"/>
      <w:bookmarkStart w:id="60" w:name="_Toc181024814"/>
      <w:r>
        <w:rPr>
          <w:color w:val="000000" w:themeColor="text1"/>
        </w:rPr>
        <w:t>Improper and unintended use</w:t>
      </w:r>
      <w:bookmarkEnd w:id="58"/>
      <w:bookmarkEnd w:id="59"/>
      <w:bookmarkEnd w:id="60"/>
    </w:p>
    <w:p w14:paraId="2C3A1D11" w14:textId="77777777" w:rsidR="00E11289" w:rsidRPr="00527FCC" w:rsidRDefault="00BF686A" w:rsidP="00BF686A">
      <w:pPr>
        <w:autoSpaceDE w:val="0"/>
        <w:autoSpaceDN w:val="0"/>
        <w:adjustRightInd w:val="0"/>
        <w:spacing w:line="240" w:lineRule="auto"/>
        <w:jc w:val="both"/>
        <w:rPr>
          <w:rFonts w:cs="Calibri"/>
          <w:iCs/>
          <w:color w:val="000000" w:themeColor="text1"/>
          <w:sz w:val="20"/>
          <w:szCs w:val="20"/>
        </w:rPr>
      </w:pPr>
      <w:r>
        <w:rPr>
          <w:color w:val="000000" w:themeColor="text1"/>
          <w:sz w:val="20"/>
        </w:rPr>
        <w:t xml:space="preserve">No uses are envisaged other than those described in the </w:t>
      </w:r>
      <w:r>
        <w:rPr>
          <w:b/>
          <w:color w:val="000000" w:themeColor="text1"/>
          <w:sz w:val="20"/>
        </w:rPr>
        <w:t xml:space="preserve">INTENDED USE </w:t>
      </w:r>
      <w:r>
        <w:rPr>
          <w:color w:val="000000" w:themeColor="text1"/>
          <w:sz w:val="20"/>
        </w:rPr>
        <w:t xml:space="preserve">section. </w:t>
      </w:r>
    </w:p>
    <w:p w14:paraId="794F869A" w14:textId="77777777" w:rsidR="00A37616" w:rsidRPr="00527FCC" w:rsidRDefault="00BF686A" w:rsidP="004570D6">
      <w:pPr>
        <w:autoSpaceDE w:val="0"/>
        <w:autoSpaceDN w:val="0"/>
        <w:adjustRightInd w:val="0"/>
        <w:spacing w:line="240" w:lineRule="auto"/>
        <w:jc w:val="both"/>
        <w:rPr>
          <w:rFonts w:cs="Calibri"/>
          <w:color w:val="000000" w:themeColor="text1"/>
          <w:sz w:val="20"/>
          <w:szCs w:val="20"/>
        </w:rPr>
      </w:pPr>
      <w:r>
        <w:rPr>
          <w:color w:val="000000" w:themeColor="text1"/>
          <w:sz w:val="20"/>
        </w:rPr>
        <w:t>It is also strictly forbidden:</w:t>
      </w:r>
    </w:p>
    <w:p w14:paraId="7AEBB33C" w14:textId="77777777" w:rsidR="00BF686A" w:rsidRPr="00527FCC" w:rsidRDefault="00BF686A" w:rsidP="00D62930">
      <w:pPr>
        <w:pStyle w:val="Elencomedio2-Colore41"/>
        <w:numPr>
          <w:ilvl w:val="0"/>
          <w:numId w:val="2"/>
        </w:numPr>
        <w:autoSpaceDE w:val="0"/>
        <w:autoSpaceDN w:val="0"/>
        <w:adjustRightInd w:val="0"/>
        <w:spacing w:line="240" w:lineRule="auto"/>
        <w:jc w:val="both"/>
        <w:rPr>
          <w:rFonts w:cs="Calibri"/>
          <w:color w:val="000000" w:themeColor="text1"/>
          <w:sz w:val="20"/>
          <w:szCs w:val="20"/>
        </w:rPr>
      </w:pPr>
      <w:r>
        <w:rPr>
          <w:color w:val="000000" w:themeColor="text1"/>
          <w:sz w:val="20"/>
        </w:rPr>
        <w:t>To use the machine or any parts thereof for purposes other than those envisaged as its intended use.</w:t>
      </w:r>
    </w:p>
    <w:p w14:paraId="3F47F736" w14:textId="629AF16F" w:rsidR="0087782E" w:rsidRPr="00527FCC" w:rsidRDefault="004762CD" w:rsidP="00D62930">
      <w:pPr>
        <w:pStyle w:val="Elencomedio2-Colore41"/>
        <w:numPr>
          <w:ilvl w:val="0"/>
          <w:numId w:val="2"/>
        </w:numPr>
        <w:autoSpaceDE w:val="0"/>
        <w:autoSpaceDN w:val="0"/>
        <w:adjustRightInd w:val="0"/>
        <w:spacing w:line="240" w:lineRule="auto"/>
        <w:jc w:val="both"/>
        <w:rPr>
          <w:rFonts w:cs="Calibri"/>
          <w:color w:val="000000" w:themeColor="text1"/>
          <w:sz w:val="20"/>
          <w:szCs w:val="20"/>
        </w:rPr>
      </w:pPr>
      <w:r>
        <w:rPr>
          <w:color w:val="000000" w:themeColor="text1"/>
          <w:sz w:val="20"/>
        </w:rPr>
        <w:t xml:space="preserve">To have machine parts and components replaced by any parties without due authorisation of </w:t>
      </w:r>
      <w:r>
        <w:rPr>
          <w:b/>
          <w:color w:val="000000" w:themeColor="text1"/>
          <w:sz w:val="20"/>
        </w:rPr>
        <w:t>Acerbis Italia S.p.A.</w:t>
      </w:r>
    </w:p>
    <w:p w14:paraId="46E3BA8B" w14:textId="7BD462E2" w:rsidR="00247C5E" w:rsidRPr="00527FCC" w:rsidRDefault="00247C5E" w:rsidP="00D62930">
      <w:pPr>
        <w:pStyle w:val="Grigliachiara-Colore31"/>
        <w:numPr>
          <w:ilvl w:val="0"/>
          <w:numId w:val="2"/>
        </w:numPr>
        <w:autoSpaceDE w:val="0"/>
        <w:autoSpaceDN w:val="0"/>
        <w:adjustRightInd w:val="0"/>
        <w:spacing w:line="240" w:lineRule="auto"/>
        <w:jc w:val="both"/>
        <w:rPr>
          <w:rFonts w:cs="Calibri"/>
          <w:color w:val="000000" w:themeColor="text1"/>
          <w:sz w:val="20"/>
          <w:szCs w:val="20"/>
        </w:rPr>
      </w:pPr>
      <w:r>
        <w:rPr>
          <w:color w:val="000000" w:themeColor="text1"/>
          <w:sz w:val="20"/>
        </w:rPr>
        <w:t>To tamper with/ modify the machine.</w:t>
      </w:r>
    </w:p>
    <w:p w14:paraId="03B57680" w14:textId="3016BC37" w:rsidR="002F5032" w:rsidRPr="00527FCC" w:rsidRDefault="009E1E27" w:rsidP="002F5032">
      <w:pPr>
        <w:pStyle w:val="Elencomedio2-Colore41"/>
        <w:numPr>
          <w:ilvl w:val="0"/>
          <w:numId w:val="2"/>
        </w:numPr>
        <w:autoSpaceDE w:val="0"/>
        <w:autoSpaceDN w:val="0"/>
        <w:adjustRightInd w:val="0"/>
        <w:spacing w:line="240" w:lineRule="auto"/>
        <w:jc w:val="both"/>
        <w:rPr>
          <w:rFonts w:cs="Calibri"/>
          <w:color w:val="000000" w:themeColor="text1"/>
          <w:sz w:val="20"/>
          <w:szCs w:val="20"/>
        </w:rPr>
      </w:pPr>
      <w:r>
        <w:rPr>
          <w:color w:val="000000" w:themeColor="text1"/>
          <w:sz w:val="20"/>
        </w:rPr>
        <w:t>To use the machine with accessories that are not supported.</w:t>
      </w:r>
    </w:p>
    <w:p w14:paraId="2E90D3A0" w14:textId="20F10555" w:rsidR="00C85F60" w:rsidRPr="00527FCC" w:rsidRDefault="00C85F60" w:rsidP="002F5032">
      <w:pPr>
        <w:pStyle w:val="Elencomedio2-Colore41"/>
        <w:numPr>
          <w:ilvl w:val="0"/>
          <w:numId w:val="2"/>
        </w:numPr>
        <w:autoSpaceDE w:val="0"/>
        <w:autoSpaceDN w:val="0"/>
        <w:adjustRightInd w:val="0"/>
        <w:spacing w:line="240" w:lineRule="auto"/>
        <w:jc w:val="both"/>
        <w:rPr>
          <w:rFonts w:cs="Calibri"/>
          <w:color w:val="000000" w:themeColor="text1"/>
          <w:sz w:val="20"/>
          <w:szCs w:val="20"/>
        </w:rPr>
      </w:pPr>
      <w:r>
        <w:rPr>
          <w:color w:val="000000" w:themeColor="text1"/>
          <w:sz w:val="20"/>
        </w:rPr>
        <w:t>To allow the machine to be used by minors or unqualified personnel.</w:t>
      </w:r>
    </w:p>
    <w:p w14:paraId="7ED5D417" w14:textId="68B2508C" w:rsidR="00074D38" w:rsidRPr="00527FCC" w:rsidRDefault="00074D38" w:rsidP="002F5032">
      <w:pPr>
        <w:pStyle w:val="Elencomedio2-Colore41"/>
        <w:numPr>
          <w:ilvl w:val="0"/>
          <w:numId w:val="2"/>
        </w:numPr>
        <w:autoSpaceDE w:val="0"/>
        <w:autoSpaceDN w:val="0"/>
        <w:adjustRightInd w:val="0"/>
        <w:spacing w:line="240" w:lineRule="auto"/>
        <w:jc w:val="both"/>
        <w:rPr>
          <w:rFonts w:cs="Calibri"/>
          <w:color w:val="000000" w:themeColor="text1"/>
          <w:sz w:val="20"/>
          <w:szCs w:val="20"/>
        </w:rPr>
      </w:pPr>
      <w:r>
        <w:rPr>
          <w:color w:val="000000" w:themeColor="text1"/>
          <w:sz w:val="20"/>
        </w:rPr>
        <w:t xml:space="preserve">To load more than the maximum supported weight on the </w:t>
      </w:r>
      <w:r>
        <w:rPr>
          <w:sz w:val="20"/>
        </w:rPr>
        <w:t xml:space="preserve">machine ( 130 </w:t>
      </w:r>
      <w:r>
        <w:rPr>
          <w:color w:val="000000" w:themeColor="text1"/>
          <w:sz w:val="20"/>
        </w:rPr>
        <w:t>kg ).</w:t>
      </w:r>
    </w:p>
    <w:p w14:paraId="47A3B1EF" w14:textId="41437657" w:rsidR="00074D38" w:rsidRPr="00527FCC" w:rsidRDefault="00074D38" w:rsidP="002F5032">
      <w:pPr>
        <w:pStyle w:val="Elencomedio2-Colore41"/>
        <w:numPr>
          <w:ilvl w:val="0"/>
          <w:numId w:val="2"/>
        </w:numPr>
        <w:autoSpaceDE w:val="0"/>
        <w:autoSpaceDN w:val="0"/>
        <w:adjustRightInd w:val="0"/>
        <w:spacing w:line="240" w:lineRule="auto"/>
        <w:jc w:val="both"/>
        <w:rPr>
          <w:rFonts w:cs="Calibri"/>
          <w:color w:val="000000" w:themeColor="text1"/>
          <w:sz w:val="20"/>
          <w:szCs w:val="20"/>
        </w:rPr>
      </w:pPr>
      <w:r>
        <w:rPr>
          <w:color w:val="000000" w:themeColor="text1"/>
          <w:sz w:val="20"/>
        </w:rPr>
        <w:t>To touch any parts of the stand while operating with one's foot on the lever.</w:t>
      </w:r>
    </w:p>
    <w:p w14:paraId="761B9D95" w14:textId="4872CDA7" w:rsidR="00ED322F" w:rsidRPr="00527FCC" w:rsidRDefault="00ED322F" w:rsidP="002F5032">
      <w:pPr>
        <w:pStyle w:val="Elencomedio2-Colore41"/>
        <w:numPr>
          <w:ilvl w:val="0"/>
          <w:numId w:val="2"/>
        </w:numPr>
        <w:autoSpaceDE w:val="0"/>
        <w:autoSpaceDN w:val="0"/>
        <w:adjustRightInd w:val="0"/>
        <w:spacing w:line="240" w:lineRule="auto"/>
        <w:jc w:val="both"/>
        <w:rPr>
          <w:rFonts w:cs="Calibri"/>
          <w:color w:val="000000" w:themeColor="text1"/>
          <w:sz w:val="20"/>
          <w:szCs w:val="20"/>
        </w:rPr>
      </w:pPr>
      <w:r>
        <w:rPr>
          <w:color w:val="000000" w:themeColor="text1"/>
          <w:sz w:val="20"/>
        </w:rPr>
        <w:t>To use it to lift persons.</w:t>
      </w:r>
    </w:p>
    <w:p w14:paraId="659FB15B" w14:textId="53F61A99" w:rsidR="00892A0F" w:rsidRDefault="005D0CF5" w:rsidP="002F5032">
      <w:pPr>
        <w:pStyle w:val="Elencomedio2-Colore41"/>
        <w:numPr>
          <w:ilvl w:val="0"/>
          <w:numId w:val="2"/>
        </w:numPr>
        <w:autoSpaceDE w:val="0"/>
        <w:autoSpaceDN w:val="0"/>
        <w:adjustRightInd w:val="0"/>
        <w:spacing w:line="240" w:lineRule="auto"/>
        <w:jc w:val="both"/>
        <w:rPr>
          <w:rFonts w:cs="Calibri"/>
          <w:color w:val="000000" w:themeColor="text1"/>
          <w:sz w:val="20"/>
          <w:szCs w:val="20"/>
        </w:rPr>
      </w:pPr>
      <w:r>
        <w:rPr>
          <w:color w:val="000000" w:themeColor="text1"/>
          <w:sz w:val="20"/>
        </w:rPr>
        <w:t>To climb onto the bike once it is on the stand;</w:t>
      </w:r>
    </w:p>
    <w:p w14:paraId="36B13C35" w14:textId="77777777" w:rsidR="000C4F58" w:rsidRPr="002D06BB" w:rsidRDefault="000C4F58" w:rsidP="00A84053">
      <w:pPr>
        <w:pStyle w:val="Elencomedio2-Colore41"/>
        <w:autoSpaceDE w:val="0"/>
        <w:autoSpaceDN w:val="0"/>
        <w:adjustRightInd w:val="0"/>
        <w:spacing w:line="240" w:lineRule="auto"/>
        <w:ind w:left="0"/>
        <w:jc w:val="both"/>
        <w:rPr>
          <w:rFonts w:cs="Calibri"/>
          <w:color w:val="FF0000"/>
          <w:sz w:val="20"/>
          <w:szCs w:val="20"/>
        </w:rPr>
      </w:pPr>
    </w:p>
    <w:p w14:paraId="03D86B8D" w14:textId="18321B46" w:rsidR="00306D33" w:rsidRPr="002D06BB" w:rsidRDefault="00A84053" w:rsidP="000B6C63">
      <w:pPr>
        <w:jc w:val="both"/>
        <w:rPr>
          <w:rFonts w:cs="Calibri"/>
          <w:bCs/>
          <w:sz w:val="20"/>
          <w:szCs w:val="20"/>
        </w:rPr>
      </w:pPr>
      <w:r>
        <w:rPr>
          <w:sz w:val="20"/>
        </w:rPr>
        <w:t xml:space="preserve">It is strictly forbidden to approach the operating range of the machine during processing phases. </w:t>
      </w:r>
    </w:p>
    <w:p w14:paraId="31CFCD4F" w14:textId="51DB0457" w:rsidR="00555D2D" w:rsidRDefault="00C144A3" w:rsidP="000B6C63">
      <w:pPr>
        <w:autoSpaceDE w:val="0"/>
        <w:autoSpaceDN w:val="0"/>
        <w:adjustRightInd w:val="0"/>
        <w:spacing w:line="240" w:lineRule="auto"/>
        <w:jc w:val="both"/>
        <w:rPr>
          <w:rFonts w:cs="Calibri"/>
          <w:color w:val="000000"/>
          <w:sz w:val="20"/>
          <w:szCs w:val="20"/>
        </w:rPr>
      </w:pPr>
      <w:r>
        <w:rPr>
          <w:color w:val="000000"/>
          <w:sz w:val="20"/>
        </w:rPr>
        <w:t>The reuse of any part of the machine after decommissioning relieves the manufacturer of all and any liability arising from its use.</w:t>
      </w:r>
    </w:p>
    <w:p w14:paraId="17725C88" w14:textId="77777777" w:rsidR="00555D2D" w:rsidRPr="002D06BB" w:rsidRDefault="00555D2D" w:rsidP="000B6C63">
      <w:pPr>
        <w:autoSpaceDE w:val="0"/>
        <w:autoSpaceDN w:val="0"/>
        <w:adjustRightInd w:val="0"/>
        <w:spacing w:line="240" w:lineRule="auto"/>
        <w:jc w:val="both"/>
        <w:rPr>
          <w:rFonts w:cs="Calibri"/>
          <w:color w:val="000000"/>
          <w:sz w:val="20"/>
          <w:szCs w:val="20"/>
        </w:rPr>
      </w:pPr>
    </w:p>
    <w:tbl>
      <w:tblPr>
        <w:tblW w:w="9166" w:type="dxa"/>
        <w:tblInd w:w="534" w:type="dxa"/>
        <w:tblBorders>
          <w:top w:val="single" w:sz="12" w:space="0" w:color="000000"/>
          <w:bottom w:val="single" w:sz="12" w:space="0" w:color="000000"/>
          <w:insideV w:val="single" w:sz="12" w:space="0" w:color="000000"/>
        </w:tblBorders>
        <w:tblLook w:val="04A0" w:firstRow="1" w:lastRow="0" w:firstColumn="1" w:lastColumn="0" w:noHBand="0" w:noVBand="1"/>
      </w:tblPr>
      <w:tblGrid>
        <w:gridCol w:w="1058"/>
        <w:gridCol w:w="7872"/>
        <w:gridCol w:w="142"/>
        <w:gridCol w:w="94"/>
      </w:tblGrid>
      <w:tr w:rsidR="00BF686A" w:rsidRPr="002D06BB" w14:paraId="2378D6E9" w14:textId="77777777" w:rsidTr="005F6181">
        <w:trPr>
          <w:gridAfter w:val="1"/>
          <w:wAfter w:w="94" w:type="dxa"/>
          <w:trHeight w:val="214"/>
        </w:trPr>
        <w:tc>
          <w:tcPr>
            <w:tcW w:w="9072" w:type="dxa"/>
            <w:gridSpan w:val="3"/>
            <w:tcBorders>
              <w:top w:val="single" w:sz="18" w:space="0" w:color="5B9BD5" w:themeColor="accent1"/>
            </w:tcBorders>
            <w:shd w:val="clear" w:color="auto" w:fill="auto"/>
            <w:tcMar>
              <w:top w:w="0" w:type="dxa"/>
              <w:bottom w:w="28" w:type="dxa"/>
            </w:tcMar>
            <w:vAlign w:val="bottom"/>
          </w:tcPr>
          <w:p w14:paraId="5EE572FA" w14:textId="77777777" w:rsidR="00BF686A" w:rsidRPr="002D06BB" w:rsidRDefault="00BF686A" w:rsidP="00F1123E">
            <w:pPr>
              <w:autoSpaceDE w:val="0"/>
              <w:autoSpaceDN w:val="0"/>
              <w:adjustRightInd w:val="0"/>
              <w:spacing w:line="240" w:lineRule="auto"/>
              <w:jc w:val="both"/>
              <w:rPr>
                <w:rFonts w:cs="Calibri"/>
                <w:b/>
                <w:bCs/>
                <w:iCs/>
                <w:color w:val="000000" w:themeColor="text1"/>
                <w:sz w:val="24"/>
                <w:szCs w:val="24"/>
              </w:rPr>
            </w:pPr>
          </w:p>
        </w:tc>
      </w:tr>
      <w:tr w:rsidR="008E6534" w:rsidRPr="002D06BB" w14:paraId="6D819B85" w14:textId="77777777" w:rsidTr="005F6181">
        <w:trPr>
          <w:trHeight w:val="276"/>
        </w:trPr>
        <w:tc>
          <w:tcPr>
            <w:tcW w:w="1056" w:type="dxa"/>
            <w:vMerge w:val="restart"/>
            <w:tcBorders>
              <w:right w:val="nil"/>
            </w:tcBorders>
            <w:shd w:val="clear" w:color="auto" w:fill="auto"/>
            <w:tcMar>
              <w:top w:w="28" w:type="dxa"/>
              <w:bottom w:w="28" w:type="dxa"/>
            </w:tcMar>
            <w:vAlign w:val="center"/>
          </w:tcPr>
          <w:p w14:paraId="6DD9664F" w14:textId="77777777" w:rsidR="00BF686A" w:rsidRPr="002D06BB" w:rsidRDefault="00A806A8" w:rsidP="00F1123E">
            <w:pPr>
              <w:autoSpaceDE w:val="0"/>
              <w:autoSpaceDN w:val="0"/>
              <w:adjustRightInd w:val="0"/>
              <w:spacing w:line="240" w:lineRule="auto"/>
              <w:jc w:val="center"/>
              <w:rPr>
                <w:rFonts w:cs="Calibri"/>
                <w:b/>
                <w:bCs/>
                <w:iCs/>
                <w:color w:val="000000" w:themeColor="text1"/>
                <w:sz w:val="24"/>
                <w:szCs w:val="24"/>
              </w:rPr>
            </w:pPr>
            <w:r>
              <w:rPr>
                <w:b/>
                <w:noProof/>
                <w:color w:val="000000" w:themeColor="text1"/>
                <w:sz w:val="24"/>
              </w:rPr>
              <w:drawing>
                <wp:inline distT="0" distB="0" distL="0" distR="0" wp14:anchorId="30A83FFD" wp14:editId="41AB8BB3">
                  <wp:extent cx="534670" cy="562610"/>
                  <wp:effectExtent l="0" t="0" r="0" b="0"/>
                  <wp:docPr id="37" name="Immagine 0" descr="fl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0" descr="flag.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4670" cy="562610"/>
                          </a:xfrm>
                          <a:prstGeom prst="rect">
                            <a:avLst/>
                          </a:prstGeom>
                          <a:noFill/>
                          <a:ln>
                            <a:noFill/>
                          </a:ln>
                        </pic:spPr>
                      </pic:pic>
                    </a:graphicData>
                  </a:graphic>
                </wp:inline>
              </w:drawing>
            </w:r>
          </w:p>
        </w:tc>
        <w:tc>
          <w:tcPr>
            <w:tcW w:w="7874" w:type="dxa"/>
            <w:vMerge w:val="restart"/>
            <w:tcBorders>
              <w:top w:val="nil"/>
              <w:left w:val="nil"/>
              <w:bottom w:val="nil"/>
              <w:right w:val="nil"/>
            </w:tcBorders>
            <w:shd w:val="clear" w:color="auto" w:fill="auto"/>
            <w:tcMar>
              <w:top w:w="28" w:type="dxa"/>
              <w:bottom w:w="28" w:type="dxa"/>
            </w:tcMar>
            <w:vAlign w:val="center"/>
          </w:tcPr>
          <w:p w14:paraId="4836D158" w14:textId="77777777" w:rsidR="00BF686A" w:rsidRPr="002D06BB" w:rsidRDefault="00BF686A" w:rsidP="00F1123E">
            <w:pPr>
              <w:autoSpaceDE w:val="0"/>
              <w:autoSpaceDN w:val="0"/>
              <w:adjustRightInd w:val="0"/>
              <w:spacing w:line="240" w:lineRule="auto"/>
              <w:rPr>
                <w:rFonts w:cs="Calibri"/>
                <w:b/>
                <w:bCs/>
                <w:iCs/>
                <w:color w:val="000000" w:themeColor="text1"/>
                <w:sz w:val="32"/>
                <w:szCs w:val="32"/>
              </w:rPr>
            </w:pPr>
            <w:r>
              <w:rPr>
                <w:b/>
                <w:color w:val="000000" w:themeColor="text1"/>
                <w:sz w:val="32"/>
              </w:rPr>
              <w:t>NOTE</w:t>
            </w:r>
          </w:p>
        </w:tc>
        <w:tc>
          <w:tcPr>
            <w:tcW w:w="236" w:type="dxa"/>
            <w:gridSpan w:val="2"/>
            <w:tcBorders>
              <w:left w:val="nil"/>
            </w:tcBorders>
            <w:shd w:val="clear" w:color="auto" w:fill="auto"/>
            <w:tcMar>
              <w:top w:w="28" w:type="dxa"/>
              <w:bottom w:w="28" w:type="dxa"/>
            </w:tcMar>
          </w:tcPr>
          <w:p w14:paraId="7A0A057E" w14:textId="77777777" w:rsidR="00BF686A" w:rsidRPr="002D06BB" w:rsidRDefault="00BF686A" w:rsidP="00F1123E">
            <w:pPr>
              <w:autoSpaceDE w:val="0"/>
              <w:autoSpaceDN w:val="0"/>
              <w:adjustRightInd w:val="0"/>
              <w:spacing w:line="240" w:lineRule="auto"/>
              <w:jc w:val="both"/>
              <w:rPr>
                <w:rFonts w:cs="Calibri"/>
                <w:b/>
                <w:bCs/>
                <w:iCs/>
                <w:color w:val="000000" w:themeColor="text1"/>
                <w:sz w:val="24"/>
                <w:szCs w:val="24"/>
              </w:rPr>
            </w:pPr>
          </w:p>
        </w:tc>
      </w:tr>
      <w:tr w:rsidR="008E6534" w:rsidRPr="002D06BB" w14:paraId="5CB1BA99" w14:textId="77777777" w:rsidTr="005F6181">
        <w:trPr>
          <w:trHeight w:val="276"/>
        </w:trPr>
        <w:tc>
          <w:tcPr>
            <w:tcW w:w="1056" w:type="dxa"/>
            <w:vMerge/>
            <w:tcBorders>
              <w:right w:val="nil"/>
            </w:tcBorders>
            <w:shd w:val="clear" w:color="auto" w:fill="auto"/>
            <w:tcMar>
              <w:top w:w="28" w:type="dxa"/>
              <w:bottom w:w="28" w:type="dxa"/>
            </w:tcMar>
          </w:tcPr>
          <w:p w14:paraId="20383B20" w14:textId="77777777" w:rsidR="00BF686A" w:rsidRPr="002D06BB" w:rsidRDefault="00BF686A" w:rsidP="00F1123E">
            <w:pPr>
              <w:autoSpaceDE w:val="0"/>
              <w:autoSpaceDN w:val="0"/>
              <w:adjustRightInd w:val="0"/>
              <w:spacing w:line="240" w:lineRule="auto"/>
              <w:jc w:val="both"/>
              <w:rPr>
                <w:rFonts w:cs="Calibri"/>
                <w:b/>
                <w:bCs/>
                <w:iCs/>
                <w:color w:val="000000" w:themeColor="text1"/>
                <w:sz w:val="24"/>
                <w:szCs w:val="24"/>
              </w:rPr>
            </w:pPr>
          </w:p>
        </w:tc>
        <w:tc>
          <w:tcPr>
            <w:tcW w:w="7874" w:type="dxa"/>
            <w:vMerge/>
            <w:tcBorders>
              <w:top w:val="nil"/>
              <w:left w:val="nil"/>
              <w:bottom w:val="nil"/>
              <w:right w:val="nil"/>
            </w:tcBorders>
            <w:shd w:val="clear" w:color="auto" w:fill="auto"/>
            <w:tcMar>
              <w:top w:w="28" w:type="dxa"/>
              <w:bottom w:w="28" w:type="dxa"/>
            </w:tcMar>
          </w:tcPr>
          <w:p w14:paraId="2840ED34" w14:textId="77777777" w:rsidR="00BF686A" w:rsidRPr="002D06BB" w:rsidRDefault="00BF686A" w:rsidP="00F1123E">
            <w:pPr>
              <w:autoSpaceDE w:val="0"/>
              <w:autoSpaceDN w:val="0"/>
              <w:adjustRightInd w:val="0"/>
              <w:spacing w:line="240" w:lineRule="auto"/>
              <w:jc w:val="both"/>
              <w:rPr>
                <w:rFonts w:cs="Calibri"/>
                <w:b/>
                <w:bCs/>
                <w:iCs/>
                <w:color w:val="000000" w:themeColor="text1"/>
                <w:sz w:val="24"/>
                <w:szCs w:val="24"/>
              </w:rPr>
            </w:pPr>
          </w:p>
        </w:tc>
        <w:tc>
          <w:tcPr>
            <w:tcW w:w="236" w:type="dxa"/>
            <w:gridSpan w:val="2"/>
            <w:tcBorders>
              <w:left w:val="nil"/>
            </w:tcBorders>
            <w:shd w:val="clear" w:color="auto" w:fill="auto"/>
            <w:tcMar>
              <w:top w:w="28" w:type="dxa"/>
              <w:bottom w:w="28" w:type="dxa"/>
            </w:tcMar>
          </w:tcPr>
          <w:p w14:paraId="5DD8AEAB" w14:textId="77777777" w:rsidR="00BF686A" w:rsidRPr="002D06BB" w:rsidRDefault="00BF686A" w:rsidP="00F1123E">
            <w:pPr>
              <w:autoSpaceDE w:val="0"/>
              <w:autoSpaceDN w:val="0"/>
              <w:adjustRightInd w:val="0"/>
              <w:spacing w:line="240" w:lineRule="auto"/>
              <w:jc w:val="both"/>
              <w:rPr>
                <w:rFonts w:cs="Calibri"/>
                <w:b/>
                <w:bCs/>
                <w:iCs/>
                <w:color w:val="000000" w:themeColor="text1"/>
                <w:sz w:val="24"/>
                <w:szCs w:val="24"/>
              </w:rPr>
            </w:pPr>
          </w:p>
        </w:tc>
      </w:tr>
      <w:tr w:rsidR="00BF686A" w:rsidRPr="002D06BB" w14:paraId="5B345832" w14:textId="77777777" w:rsidTr="005F6181">
        <w:trPr>
          <w:gridAfter w:val="1"/>
          <w:wAfter w:w="94" w:type="dxa"/>
          <w:trHeight w:val="276"/>
        </w:trPr>
        <w:tc>
          <w:tcPr>
            <w:tcW w:w="1056" w:type="dxa"/>
            <w:vMerge/>
            <w:tcBorders>
              <w:right w:val="nil"/>
            </w:tcBorders>
            <w:shd w:val="clear" w:color="auto" w:fill="auto"/>
            <w:tcMar>
              <w:top w:w="28" w:type="dxa"/>
              <w:bottom w:w="28" w:type="dxa"/>
            </w:tcMar>
          </w:tcPr>
          <w:p w14:paraId="29506FAD" w14:textId="77777777" w:rsidR="00BF686A" w:rsidRPr="002D06BB" w:rsidRDefault="00BF686A" w:rsidP="00F1123E">
            <w:pPr>
              <w:autoSpaceDE w:val="0"/>
              <w:autoSpaceDN w:val="0"/>
              <w:adjustRightInd w:val="0"/>
              <w:spacing w:line="240" w:lineRule="auto"/>
              <w:jc w:val="both"/>
              <w:rPr>
                <w:rFonts w:cs="Calibri"/>
                <w:b/>
                <w:bCs/>
                <w:iCs/>
                <w:color w:val="000000" w:themeColor="text1"/>
                <w:sz w:val="20"/>
                <w:szCs w:val="20"/>
              </w:rPr>
            </w:pPr>
          </w:p>
        </w:tc>
        <w:tc>
          <w:tcPr>
            <w:tcW w:w="8016" w:type="dxa"/>
            <w:gridSpan w:val="2"/>
            <w:tcBorders>
              <w:top w:val="nil"/>
              <w:left w:val="nil"/>
              <w:bottom w:val="nil"/>
            </w:tcBorders>
            <w:shd w:val="clear" w:color="auto" w:fill="auto"/>
            <w:tcMar>
              <w:top w:w="28" w:type="dxa"/>
              <w:bottom w:w="28" w:type="dxa"/>
            </w:tcMar>
          </w:tcPr>
          <w:p w14:paraId="0DD90F80" w14:textId="60D1CD22" w:rsidR="00BF686A" w:rsidRPr="002D06BB" w:rsidRDefault="00A53FF6" w:rsidP="00B12E1E">
            <w:pPr>
              <w:autoSpaceDE w:val="0"/>
              <w:autoSpaceDN w:val="0"/>
              <w:adjustRightInd w:val="0"/>
              <w:spacing w:line="240" w:lineRule="auto"/>
              <w:jc w:val="both"/>
              <w:rPr>
                <w:rFonts w:cs="Calibri"/>
                <w:bCs/>
                <w:i/>
                <w:iCs/>
                <w:color w:val="000000" w:themeColor="text1"/>
                <w:sz w:val="20"/>
                <w:szCs w:val="20"/>
              </w:rPr>
            </w:pPr>
            <w:r>
              <w:rPr>
                <w:i/>
                <w:color w:val="000000" w:themeColor="text1"/>
                <w:sz w:val="20"/>
              </w:rPr>
              <w:t xml:space="preserve">UNDER NO CIRCUMSTANCES SHALL THE MANUFACTURER BE DEEMED LIABLE FOR ACCIDENTS OR DAMAGE RESULTING FROM UNFORESEEN AND IMPROPER USE OF THE MACHINE. </w:t>
            </w:r>
          </w:p>
        </w:tc>
      </w:tr>
      <w:tr w:rsidR="00BF686A" w:rsidRPr="002D06BB" w14:paraId="6301A076" w14:textId="77777777" w:rsidTr="005F6181">
        <w:trPr>
          <w:gridAfter w:val="1"/>
          <w:wAfter w:w="94" w:type="dxa"/>
          <w:trHeight w:val="276"/>
        </w:trPr>
        <w:tc>
          <w:tcPr>
            <w:tcW w:w="9072" w:type="dxa"/>
            <w:gridSpan w:val="3"/>
            <w:tcBorders>
              <w:bottom w:val="single" w:sz="18" w:space="0" w:color="5B9BD5" w:themeColor="accent1"/>
            </w:tcBorders>
            <w:shd w:val="clear" w:color="auto" w:fill="auto"/>
            <w:tcMar>
              <w:top w:w="28" w:type="dxa"/>
              <w:bottom w:w="28" w:type="dxa"/>
            </w:tcMar>
          </w:tcPr>
          <w:p w14:paraId="022866EF" w14:textId="77777777" w:rsidR="00BF686A" w:rsidRPr="002D06BB" w:rsidRDefault="00BF686A" w:rsidP="00F1123E">
            <w:pPr>
              <w:autoSpaceDE w:val="0"/>
              <w:autoSpaceDN w:val="0"/>
              <w:adjustRightInd w:val="0"/>
              <w:spacing w:line="240" w:lineRule="auto"/>
              <w:jc w:val="both"/>
              <w:rPr>
                <w:rFonts w:cs="Calibri"/>
                <w:b/>
                <w:bCs/>
                <w:i/>
                <w:iCs/>
                <w:color w:val="000000" w:themeColor="text1"/>
                <w:sz w:val="20"/>
                <w:szCs w:val="20"/>
              </w:rPr>
            </w:pPr>
          </w:p>
        </w:tc>
      </w:tr>
    </w:tbl>
    <w:p w14:paraId="04A86B25" w14:textId="5C2342E4" w:rsidR="0086124C" w:rsidRPr="00781E83" w:rsidRDefault="002F5622" w:rsidP="00781E83">
      <w:pPr>
        <w:pStyle w:val="Titolo2"/>
        <w:rPr>
          <w:rFonts w:cs="Calibri"/>
        </w:rPr>
      </w:pPr>
      <w:bookmarkStart w:id="61" w:name="_Toc287275836"/>
      <w:bookmarkStart w:id="62" w:name="_Toc181024815"/>
      <w:r>
        <w:t>RESIDUAL RISKS</w:t>
      </w:r>
      <w:bookmarkEnd w:id="61"/>
      <w:bookmarkEnd w:id="62"/>
    </w:p>
    <w:p w14:paraId="4C23135A" w14:textId="6753D2A6" w:rsidR="00306D33" w:rsidRDefault="00306D33" w:rsidP="00306D33">
      <w:pPr>
        <w:autoSpaceDE w:val="0"/>
        <w:autoSpaceDN w:val="0"/>
        <w:adjustRightInd w:val="0"/>
        <w:spacing w:line="240" w:lineRule="auto"/>
        <w:jc w:val="both"/>
        <w:rPr>
          <w:rFonts w:cs="Calibri"/>
          <w:sz w:val="20"/>
          <w:szCs w:val="20"/>
        </w:rPr>
      </w:pPr>
      <w:r>
        <w:rPr>
          <w:sz w:val="20"/>
        </w:rPr>
        <w:t xml:space="preserve">Personal protective equipment (PPE) must be worn when performing maintenance operations on the </w:t>
      </w:r>
      <w:r>
        <w:rPr>
          <w:b/>
          <w:bCs/>
          <w:sz w:val="20"/>
        </w:rPr>
        <w:t>machine</w:t>
      </w:r>
      <w:r>
        <w:rPr>
          <w:sz w:val="20"/>
        </w:rPr>
        <w:t>, such as:</w:t>
      </w:r>
    </w:p>
    <w:p w14:paraId="78AA4446" w14:textId="790AEC95" w:rsidR="00B66B05" w:rsidRPr="002D06BB" w:rsidRDefault="00B66B05" w:rsidP="00306D33">
      <w:pPr>
        <w:autoSpaceDE w:val="0"/>
        <w:autoSpaceDN w:val="0"/>
        <w:adjustRightInd w:val="0"/>
        <w:spacing w:line="240" w:lineRule="auto"/>
        <w:jc w:val="both"/>
        <w:rPr>
          <w:rFonts w:cs="Calibri"/>
          <w:sz w:val="20"/>
          <w:szCs w:val="20"/>
          <w:lang w:eastAsia="it-IT"/>
        </w:rPr>
      </w:pPr>
    </w:p>
    <w:p w14:paraId="370A36CE" w14:textId="77777777" w:rsidR="00306D33" w:rsidRPr="002D06BB" w:rsidRDefault="00306D33" w:rsidP="00306D33">
      <w:pPr>
        <w:autoSpaceDE w:val="0"/>
        <w:autoSpaceDN w:val="0"/>
        <w:adjustRightInd w:val="0"/>
        <w:spacing w:line="240" w:lineRule="auto"/>
        <w:jc w:val="both"/>
        <w:rPr>
          <w:rFonts w:cs="Calibri"/>
          <w:sz w:val="20"/>
          <w:szCs w:val="20"/>
        </w:rPr>
      </w:pPr>
      <w:r>
        <w:rPr>
          <w:sz w:val="20"/>
        </w:rPr>
        <w:t xml:space="preserve">- </w:t>
      </w:r>
      <w:r>
        <w:rPr>
          <w:b/>
          <w:sz w:val="20"/>
        </w:rPr>
        <w:t>Clothing</w:t>
      </w:r>
      <w:r>
        <w:rPr>
          <w:sz w:val="20"/>
        </w:rPr>
        <w:t>:</w:t>
      </w:r>
    </w:p>
    <w:p w14:paraId="1DE53C9A" w14:textId="52432033" w:rsidR="00306D33" w:rsidRPr="002D06BB" w:rsidRDefault="00FD0475" w:rsidP="00306D33">
      <w:pPr>
        <w:tabs>
          <w:tab w:val="center" w:pos="-1560"/>
          <w:tab w:val="left" w:pos="567"/>
        </w:tabs>
        <w:autoSpaceDE w:val="0"/>
        <w:autoSpaceDN w:val="0"/>
        <w:adjustRightInd w:val="0"/>
        <w:spacing w:line="240" w:lineRule="auto"/>
        <w:ind w:left="567"/>
        <w:jc w:val="both"/>
        <w:rPr>
          <w:rFonts w:cs="Calibri"/>
          <w:sz w:val="20"/>
          <w:szCs w:val="20"/>
        </w:rPr>
      </w:pPr>
      <w:r>
        <w:rPr>
          <w:sz w:val="20"/>
        </w:rPr>
        <w:t>Suitable for providing protection against minor mechanical impacts.</w:t>
      </w:r>
    </w:p>
    <w:p w14:paraId="443E61C1" w14:textId="77777777" w:rsidR="00306D33" w:rsidRPr="002D06BB" w:rsidRDefault="00306D33" w:rsidP="00306D33">
      <w:pPr>
        <w:autoSpaceDE w:val="0"/>
        <w:autoSpaceDN w:val="0"/>
        <w:adjustRightInd w:val="0"/>
        <w:spacing w:line="240" w:lineRule="auto"/>
        <w:jc w:val="both"/>
        <w:rPr>
          <w:rFonts w:cs="Calibri"/>
          <w:sz w:val="20"/>
          <w:szCs w:val="20"/>
        </w:rPr>
      </w:pPr>
      <w:r>
        <w:rPr>
          <w:sz w:val="20"/>
        </w:rPr>
        <w:t xml:space="preserve">- </w:t>
      </w:r>
      <w:r>
        <w:rPr>
          <w:b/>
          <w:sz w:val="20"/>
        </w:rPr>
        <w:t>Gloves</w:t>
      </w:r>
      <w:r>
        <w:rPr>
          <w:sz w:val="20"/>
        </w:rPr>
        <w:t>:</w:t>
      </w:r>
    </w:p>
    <w:p w14:paraId="28390E7E" w14:textId="5111ACD0" w:rsidR="00306D33" w:rsidRPr="002D06BB" w:rsidRDefault="00FD0475" w:rsidP="007A7AB6">
      <w:pPr>
        <w:tabs>
          <w:tab w:val="center" w:pos="-1560"/>
          <w:tab w:val="left" w:pos="567"/>
        </w:tabs>
        <w:autoSpaceDE w:val="0"/>
        <w:autoSpaceDN w:val="0"/>
        <w:adjustRightInd w:val="0"/>
        <w:spacing w:line="240" w:lineRule="auto"/>
        <w:ind w:left="567"/>
        <w:jc w:val="both"/>
        <w:rPr>
          <w:rFonts w:cs="Calibri"/>
          <w:sz w:val="20"/>
          <w:szCs w:val="20"/>
        </w:rPr>
      </w:pPr>
      <w:r>
        <w:rPr>
          <w:sz w:val="20"/>
        </w:rPr>
        <w:t xml:space="preserve">Suitable for protecting the hands against moving mechanical parts, and materials with burrs and hazardous edges. </w:t>
      </w:r>
    </w:p>
    <w:p w14:paraId="2FEDC866" w14:textId="77777777" w:rsidR="00A930A8" w:rsidRPr="002D06BB" w:rsidRDefault="00A930A8" w:rsidP="00A930A8">
      <w:pPr>
        <w:autoSpaceDE w:val="0"/>
        <w:autoSpaceDN w:val="0"/>
        <w:adjustRightInd w:val="0"/>
        <w:spacing w:line="240" w:lineRule="auto"/>
        <w:jc w:val="both"/>
        <w:rPr>
          <w:rFonts w:cs="Calibri"/>
          <w:sz w:val="20"/>
          <w:szCs w:val="20"/>
        </w:rPr>
      </w:pPr>
      <w:r>
        <w:rPr>
          <w:sz w:val="20"/>
        </w:rPr>
        <w:t>-</w:t>
      </w:r>
      <w:r>
        <w:rPr>
          <w:b/>
          <w:sz w:val="20"/>
        </w:rPr>
        <w:t xml:space="preserve"> Safety footwear</w:t>
      </w:r>
      <w:r>
        <w:rPr>
          <w:sz w:val="20"/>
        </w:rPr>
        <w:t>:</w:t>
      </w:r>
    </w:p>
    <w:p w14:paraId="765E557A" w14:textId="147167B8" w:rsidR="00904F1B" w:rsidRPr="002D06BB" w:rsidRDefault="00A930A8" w:rsidP="00904F1B">
      <w:pPr>
        <w:autoSpaceDE w:val="0"/>
        <w:autoSpaceDN w:val="0"/>
        <w:adjustRightInd w:val="0"/>
        <w:spacing w:line="240" w:lineRule="auto"/>
        <w:ind w:left="567"/>
        <w:jc w:val="both"/>
        <w:rPr>
          <w:rFonts w:cs="Calibri"/>
          <w:sz w:val="20"/>
          <w:szCs w:val="20"/>
        </w:rPr>
      </w:pPr>
      <w:r>
        <w:rPr>
          <w:sz w:val="20"/>
        </w:rPr>
        <w:t>They shall be worn in all jobs where there is a risk of a potentially dangerous fall of a generic part, where there is a risk of the foot being cut or crushed.</w:t>
      </w:r>
    </w:p>
    <w:p w14:paraId="0F1C9CB1" w14:textId="77777777" w:rsidR="00733B9F" w:rsidRPr="002D06BB" w:rsidRDefault="00733B9F" w:rsidP="00D44AA2">
      <w:pPr>
        <w:jc w:val="center"/>
        <w:rPr>
          <w:rFonts w:cs="Calibri"/>
          <w:color w:val="000000"/>
          <w:sz w:val="20"/>
          <w:szCs w:val="20"/>
        </w:rPr>
      </w:pPr>
    </w:p>
    <w:tbl>
      <w:tblPr>
        <w:tblW w:w="9889" w:type="dxa"/>
        <w:tblLook w:val="01E0" w:firstRow="1" w:lastRow="1" w:firstColumn="1" w:lastColumn="1" w:noHBand="0" w:noVBand="0"/>
      </w:tblPr>
      <w:tblGrid>
        <w:gridCol w:w="3280"/>
        <w:gridCol w:w="3349"/>
        <w:gridCol w:w="3260"/>
      </w:tblGrid>
      <w:tr w:rsidR="00FD0475" w:rsidRPr="002D06BB" w14:paraId="5FC68FAF" w14:textId="77777777" w:rsidTr="00107E59">
        <w:tc>
          <w:tcPr>
            <w:tcW w:w="3280" w:type="dxa"/>
          </w:tcPr>
          <w:p w14:paraId="0B22255B" w14:textId="77777777" w:rsidR="00FD0475" w:rsidRPr="002D06BB" w:rsidRDefault="00FD0475" w:rsidP="00107E59">
            <w:pPr>
              <w:jc w:val="center"/>
              <w:rPr>
                <w:rFonts w:cs="Calibri"/>
                <w:bCs/>
                <w:noProof/>
                <w:sz w:val="20"/>
                <w:szCs w:val="20"/>
              </w:rPr>
            </w:pPr>
            <w:r>
              <w:rPr>
                <w:noProof/>
                <w:sz w:val="20"/>
              </w:rPr>
              <w:drawing>
                <wp:inline distT="0" distB="0" distL="0" distR="0" wp14:anchorId="7B37F02D" wp14:editId="2C05DD2B">
                  <wp:extent cx="683176" cy="676851"/>
                  <wp:effectExtent l="0" t="0" r="3175" b="0"/>
                  <wp:docPr id="46" name="Immagine 46" descr="Immagine che contiene clip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abbigliamento.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83176" cy="676851"/>
                          </a:xfrm>
                          <a:prstGeom prst="rect">
                            <a:avLst/>
                          </a:prstGeom>
                        </pic:spPr>
                      </pic:pic>
                    </a:graphicData>
                  </a:graphic>
                </wp:inline>
              </w:drawing>
            </w:r>
          </w:p>
        </w:tc>
        <w:tc>
          <w:tcPr>
            <w:tcW w:w="3349" w:type="dxa"/>
          </w:tcPr>
          <w:p w14:paraId="37FFBA59" w14:textId="77777777" w:rsidR="00FD0475" w:rsidRPr="002D06BB" w:rsidRDefault="00FD0475" w:rsidP="00107E59">
            <w:pPr>
              <w:jc w:val="center"/>
              <w:rPr>
                <w:rFonts w:cs="Calibri"/>
                <w:bCs/>
                <w:sz w:val="20"/>
                <w:szCs w:val="20"/>
              </w:rPr>
            </w:pPr>
            <w:r>
              <w:rPr>
                <w:noProof/>
                <w:sz w:val="20"/>
              </w:rPr>
              <w:drawing>
                <wp:inline distT="0" distB="0" distL="0" distR="0" wp14:anchorId="780286F8" wp14:editId="1400DBD2">
                  <wp:extent cx="668523" cy="662659"/>
                  <wp:effectExtent l="0" t="0" r="5080" b="0"/>
                  <wp:docPr id="73" name="Immagin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668523" cy="66265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60" w:type="dxa"/>
          </w:tcPr>
          <w:p w14:paraId="689CBB33" w14:textId="77777777" w:rsidR="00FD0475" w:rsidRPr="002D06BB" w:rsidRDefault="00FD0475" w:rsidP="00107E59">
            <w:pPr>
              <w:jc w:val="center"/>
              <w:rPr>
                <w:rFonts w:cs="Calibri"/>
                <w:bCs/>
                <w:sz w:val="20"/>
                <w:szCs w:val="20"/>
              </w:rPr>
            </w:pPr>
            <w:r>
              <w:rPr>
                <w:noProof/>
                <w:sz w:val="20"/>
              </w:rPr>
              <w:drawing>
                <wp:inline distT="0" distB="0" distL="0" distR="0" wp14:anchorId="7FFDC759" wp14:editId="45D5AD26">
                  <wp:extent cx="688026" cy="698948"/>
                  <wp:effectExtent l="0" t="0" r="0" b="0"/>
                  <wp:docPr id="94" name="Immagin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688026" cy="69894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737297B" w14:textId="1789B0CA" w:rsidR="00F40D50" w:rsidRDefault="00811A5B" w:rsidP="002874BB">
      <w:pPr>
        <w:spacing w:line="240" w:lineRule="auto"/>
        <w:rPr>
          <w:rFonts w:cs="Calibri"/>
          <w:color w:val="000000"/>
          <w:sz w:val="20"/>
          <w:szCs w:val="20"/>
        </w:rPr>
      </w:pPr>
      <w:r>
        <w:rPr>
          <w:color w:val="000000"/>
          <w:sz w:val="20"/>
        </w:rPr>
        <w:t xml:space="preserve">      </w:t>
      </w:r>
    </w:p>
    <w:p w14:paraId="663DAE47" w14:textId="77777777" w:rsidR="00F40D50" w:rsidRPr="002D06BB" w:rsidRDefault="00F40D50" w:rsidP="002874BB">
      <w:pPr>
        <w:spacing w:line="240" w:lineRule="auto"/>
        <w:rPr>
          <w:rFonts w:cs="Calibri"/>
          <w:color w:val="000000"/>
          <w:sz w:val="20"/>
          <w:szCs w:val="20"/>
        </w:rPr>
      </w:pPr>
    </w:p>
    <w:tbl>
      <w:tblPr>
        <w:tblW w:w="9166" w:type="dxa"/>
        <w:tblInd w:w="534" w:type="dxa"/>
        <w:tblBorders>
          <w:top w:val="single" w:sz="12" w:space="0" w:color="000000"/>
        </w:tblBorders>
        <w:tblLook w:val="04A0" w:firstRow="1" w:lastRow="0" w:firstColumn="1" w:lastColumn="0" w:noHBand="0" w:noVBand="1"/>
      </w:tblPr>
      <w:tblGrid>
        <w:gridCol w:w="1176"/>
        <w:gridCol w:w="7754"/>
        <w:gridCol w:w="142"/>
        <w:gridCol w:w="94"/>
      </w:tblGrid>
      <w:tr w:rsidR="00CA4AC0" w:rsidRPr="002D06BB" w14:paraId="7AFF87BA" w14:textId="77777777" w:rsidTr="008C0E02">
        <w:trPr>
          <w:gridAfter w:val="1"/>
          <w:wAfter w:w="94" w:type="dxa"/>
          <w:trHeight w:val="214"/>
        </w:trPr>
        <w:tc>
          <w:tcPr>
            <w:tcW w:w="9072" w:type="dxa"/>
            <w:gridSpan w:val="3"/>
            <w:tcBorders>
              <w:top w:val="single" w:sz="18" w:space="0" w:color="FF0000"/>
            </w:tcBorders>
            <w:shd w:val="clear" w:color="auto" w:fill="auto"/>
            <w:tcMar>
              <w:top w:w="0" w:type="dxa"/>
              <w:bottom w:w="28" w:type="dxa"/>
            </w:tcMar>
            <w:vAlign w:val="bottom"/>
          </w:tcPr>
          <w:p w14:paraId="06A820D0" w14:textId="456C9E4B" w:rsidR="00CA4AC0" w:rsidRPr="002D06BB" w:rsidRDefault="00CA4AC0" w:rsidP="00F1123E">
            <w:pPr>
              <w:autoSpaceDE w:val="0"/>
              <w:autoSpaceDN w:val="0"/>
              <w:adjustRightInd w:val="0"/>
              <w:spacing w:line="240" w:lineRule="auto"/>
              <w:jc w:val="both"/>
              <w:rPr>
                <w:rFonts w:cs="Calibri"/>
                <w:b/>
                <w:bCs/>
                <w:iCs/>
                <w:color w:val="000000" w:themeColor="text1"/>
                <w:sz w:val="24"/>
                <w:szCs w:val="24"/>
              </w:rPr>
            </w:pPr>
          </w:p>
        </w:tc>
      </w:tr>
      <w:tr w:rsidR="00CA4AC0" w:rsidRPr="002D06BB" w14:paraId="0AB6769A" w14:textId="77777777" w:rsidTr="008C0E02">
        <w:trPr>
          <w:trHeight w:val="276"/>
        </w:trPr>
        <w:tc>
          <w:tcPr>
            <w:tcW w:w="1176" w:type="dxa"/>
            <w:vMerge w:val="restart"/>
            <w:shd w:val="clear" w:color="auto" w:fill="auto"/>
            <w:tcMar>
              <w:top w:w="28" w:type="dxa"/>
              <w:bottom w:w="28" w:type="dxa"/>
            </w:tcMar>
            <w:vAlign w:val="center"/>
          </w:tcPr>
          <w:p w14:paraId="3806E54E" w14:textId="77777777" w:rsidR="00CA4AC0" w:rsidRPr="002D06BB" w:rsidRDefault="00A806A8" w:rsidP="00F1123E">
            <w:pPr>
              <w:autoSpaceDE w:val="0"/>
              <w:autoSpaceDN w:val="0"/>
              <w:adjustRightInd w:val="0"/>
              <w:spacing w:line="240" w:lineRule="auto"/>
              <w:jc w:val="center"/>
              <w:rPr>
                <w:rFonts w:cs="Calibri"/>
                <w:b/>
                <w:bCs/>
                <w:iCs/>
                <w:color w:val="000000" w:themeColor="text1"/>
                <w:sz w:val="24"/>
                <w:szCs w:val="24"/>
              </w:rPr>
            </w:pPr>
            <w:r>
              <w:rPr>
                <w:b/>
                <w:noProof/>
                <w:color w:val="000000" w:themeColor="text1"/>
                <w:sz w:val="24"/>
              </w:rPr>
              <w:lastRenderedPageBreak/>
              <w:drawing>
                <wp:inline distT="0" distB="0" distL="0" distR="0" wp14:anchorId="4F8436CA" wp14:editId="1E36D0C8">
                  <wp:extent cx="590550" cy="548640"/>
                  <wp:effectExtent l="0" t="0" r="0" b="10160"/>
                  <wp:docPr id="45" name="Immagine 146" descr="PUNTOESCLA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6" descr="PUNTOESCLAMAT.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0550" cy="548640"/>
                          </a:xfrm>
                          <a:prstGeom prst="rect">
                            <a:avLst/>
                          </a:prstGeom>
                          <a:noFill/>
                          <a:ln>
                            <a:noFill/>
                          </a:ln>
                        </pic:spPr>
                      </pic:pic>
                    </a:graphicData>
                  </a:graphic>
                </wp:inline>
              </w:drawing>
            </w:r>
          </w:p>
        </w:tc>
        <w:tc>
          <w:tcPr>
            <w:tcW w:w="7754" w:type="dxa"/>
            <w:vMerge w:val="restart"/>
            <w:shd w:val="clear" w:color="auto" w:fill="auto"/>
            <w:tcMar>
              <w:top w:w="28" w:type="dxa"/>
              <w:bottom w:w="28" w:type="dxa"/>
            </w:tcMar>
            <w:vAlign w:val="center"/>
          </w:tcPr>
          <w:p w14:paraId="7B97A930" w14:textId="77777777" w:rsidR="00CA4AC0" w:rsidRPr="002D06BB" w:rsidRDefault="00CA4AC0" w:rsidP="00F1123E">
            <w:pPr>
              <w:autoSpaceDE w:val="0"/>
              <w:autoSpaceDN w:val="0"/>
              <w:adjustRightInd w:val="0"/>
              <w:spacing w:line="240" w:lineRule="auto"/>
              <w:rPr>
                <w:rFonts w:cs="Calibri"/>
                <w:b/>
                <w:bCs/>
                <w:iCs/>
                <w:color w:val="000000" w:themeColor="text1"/>
                <w:sz w:val="32"/>
                <w:szCs w:val="32"/>
              </w:rPr>
            </w:pPr>
            <w:r>
              <w:rPr>
                <w:b/>
                <w:color w:val="000000" w:themeColor="text1"/>
                <w:sz w:val="32"/>
              </w:rPr>
              <w:t>DANGER</w:t>
            </w:r>
          </w:p>
        </w:tc>
        <w:tc>
          <w:tcPr>
            <w:tcW w:w="236" w:type="dxa"/>
            <w:gridSpan w:val="2"/>
            <w:shd w:val="clear" w:color="auto" w:fill="auto"/>
            <w:tcMar>
              <w:top w:w="28" w:type="dxa"/>
              <w:bottom w:w="28" w:type="dxa"/>
            </w:tcMar>
          </w:tcPr>
          <w:p w14:paraId="04429E10" w14:textId="77777777" w:rsidR="00CA4AC0" w:rsidRPr="002D06BB" w:rsidRDefault="00CA4AC0" w:rsidP="00F1123E">
            <w:pPr>
              <w:autoSpaceDE w:val="0"/>
              <w:autoSpaceDN w:val="0"/>
              <w:adjustRightInd w:val="0"/>
              <w:spacing w:line="240" w:lineRule="auto"/>
              <w:jc w:val="both"/>
              <w:rPr>
                <w:rFonts w:cs="Calibri"/>
                <w:b/>
                <w:bCs/>
                <w:iCs/>
                <w:color w:val="000000" w:themeColor="text1"/>
                <w:sz w:val="24"/>
                <w:szCs w:val="24"/>
              </w:rPr>
            </w:pPr>
          </w:p>
        </w:tc>
      </w:tr>
      <w:tr w:rsidR="00CA4AC0" w:rsidRPr="002D06BB" w14:paraId="49E7694F" w14:textId="77777777" w:rsidTr="008C0E02">
        <w:trPr>
          <w:trHeight w:val="276"/>
        </w:trPr>
        <w:tc>
          <w:tcPr>
            <w:tcW w:w="1176" w:type="dxa"/>
            <w:vMerge/>
            <w:shd w:val="clear" w:color="auto" w:fill="auto"/>
            <w:tcMar>
              <w:top w:w="28" w:type="dxa"/>
              <w:bottom w:w="28" w:type="dxa"/>
            </w:tcMar>
          </w:tcPr>
          <w:p w14:paraId="14F09A8F" w14:textId="77777777" w:rsidR="00CA4AC0" w:rsidRPr="002D06BB" w:rsidRDefault="00CA4AC0" w:rsidP="00F1123E">
            <w:pPr>
              <w:autoSpaceDE w:val="0"/>
              <w:autoSpaceDN w:val="0"/>
              <w:adjustRightInd w:val="0"/>
              <w:spacing w:line="240" w:lineRule="auto"/>
              <w:jc w:val="both"/>
              <w:rPr>
                <w:rFonts w:cs="Calibri"/>
                <w:b/>
                <w:bCs/>
                <w:iCs/>
                <w:color w:val="000000" w:themeColor="text1"/>
                <w:sz w:val="24"/>
                <w:szCs w:val="24"/>
              </w:rPr>
            </w:pPr>
          </w:p>
        </w:tc>
        <w:tc>
          <w:tcPr>
            <w:tcW w:w="7754" w:type="dxa"/>
            <w:vMerge/>
            <w:shd w:val="clear" w:color="auto" w:fill="auto"/>
            <w:tcMar>
              <w:top w:w="28" w:type="dxa"/>
              <w:bottom w:w="28" w:type="dxa"/>
            </w:tcMar>
          </w:tcPr>
          <w:p w14:paraId="6D6624A8" w14:textId="77777777" w:rsidR="00CA4AC0" w:rsidRPr="002D06BB" w:rsidRDefault="00CA4AC0" w:rsidP="00F1123E">
            <w:pPr>
              <w:autoSpaceDE w:val="0"/>
              <w:autoSpaceDN w:val="0"/>
              <w:adjustRightInd w:val="0"/>
              <w:spacing w:line="240" w:lineRule="auto"/>
              <w:jc w:val="both"/>
              <w:rPr>
                <w:rFonts w:cs="Calibri"/>
                <w:b/>
                <w:bCs/>
                <w:iCs/>
                <w:color w:val="000000" w:themeColor="text1"/>
                <w:sz w:val="24"/>
                <w:szCs w:val="24"/>
              </w:rPr>
            </w:pPr>
          </w:p>
        </w:tc>
        <w:tc>
          <w:tcPr>
            <w:tcW w:w="236" w:type="dxa"/>
            <w:gridSpan w:val="2"/>
            <w:shd w:val="clear" w:color="auto" w:fill="auto"/>
            <w:tcMar>
              <w:top w:w="28" w:type="dxa"/>
              <w:bottom w:w="28" w:type="dxa"/>
            </w:tcMar>
          </w:tcPr>
          <w:p w14:paraId="02993087" w14:textId="77777777" w:rsidR="00CA4AC0" w:rsidRPr="002D06BB" w:rsidRDefault="00CA4AC0" w:rsidP="00F1123E">
            <w:pPr>
              <w:autoSpaceDE w:val="0"/>
              <w:autoSpaceDN w:val="0"/>
              <w:adjustRightInd w:val="0"/>
              <w:spacing w:line="240" w:lineRule="auto"/>
              <w:jc w:val="both"/>
              <w:rPr>
                <w:rFonts w:cs="Calibri"/>
                <w:b/>
                <w:bCs/>
                <w:iCs/>
                <w:color w:val="000000" w:themeColor="text1"/>
                <w:sz w:val="24"/>
                <w:szCs w:val="24"/>
              </w:rPr>
            </w:pPr>
          </w:p>
        </w:tc>
      </w:tr>
      <w:tr w:rsidR="00CA4AC0" w:rsidRPr="002D06BB" w14:paraId="0B8891B2" w14:textId="77777777" w:rsidTr="008C0E02">
        <w:trPr>
          <w:gridAfter w:val="1"/>
          <w:wAfter w:w="94" w:type="dxa"/>
          <w:trHeight w:val="276"/>
        </w:trPr>
        <w:tc>
          <w:tcPr>
            <w:tcW w:w="1176" w:type="dxa"/>
            <w:vMerge/>
            <w:shd w:val="clear" w:color="auto" w:fill="auto"/>
            <w:tcMar>
              <w:top w:w="28" w:type="dxa"/>
              <w:bottom w:w="28" w:type="dxa"/>
            </w:tcMar>
          </w:tcPr>
          <w:p w14:paraId="4DBFD35E" w14:textId="77777777" w:rsidR="00CA4AC0" w:rsidRPr="002D06BB" w:rsidRDefault="00CA4AC0" w:rsidP="00F1123E">
            <w:pPr>
              <w:autoSpaceDE w:val="0"/>
              <w:autoSpaceDN w:val="0"/>
              <w:adjustRightInd w:val="0"/>
              <w:spacing w:line="240" w:lineRule="auto"/>
              <w:jc w:val="both"/>
              <w:rPr>
                <w:rFonts w:cs="Calibri"/>
                <w:b/>
                <w:bCs/>
                <w:iCs/>
                <w:color w:val="000000" w:themeColor="text1"/>
                <w:sz w:val="24"/>
                <w:szCs w:val="24"/>
              </w:rPr>
            </w:pPr>
          </w:p>
        </w:tc>
        <w:tc>
          <w:tcPr>
            <w:tcW w:w="7896" w:type="dxa"/>
            <w:gridSpan w:val="2"/>
            <w:shd w:val="clear" w:color="auto" w:fill="auto"/>
            <w:tcMar>
              <w:top w:w="28" w:type="dxa"/>
              <w:bottom w:w="28" w:type="dxa"/>
            </w:tcMar>
          </w:tcPr>
          <w:p w14:paraId="531C9B8F" w14:textId="6595063E" w:rsidR="00CA4AC0" w:rsidRPr="002D06BB" w:rsidRDefault="0055489D" w:rsidP="006E1602">
            <w:pPr>
              <w:autoSpaceDE w:val="0"/>
              <w:autoSpaceDN w:val="0"/>
              <w:adjustRightInd w:val="0"/>
              <w:spacing w:line="240" w:lineRule="auto"/>
              <w:jc w:val="both"/>
              <w:rPr>
                <w:rFonts w:cs="Calibri"/>
                <w:bCs/>
                <w:iCs/>
                <w:color w:val="000000" w:themeColor="text1"/>
                <w:sz w:val="20"/>
                <w:szCs w:val="20"/>
              </w:rPr>
            </w:pPr>
            <w:r>
              <w:rPr>
                <w:i/>
                <w:color w:val="000000" w:themeColor="text1"/>
                <w:sz w:val="20"/>
              </w:rPr>
              <w:t>ACCESS TO CLOSED, PROTECTED OR INTERNAL PARTS OF THE MACHINE SHALL ONLY BE CARRIED OUT DURING EXTRAORDINARY MAINTENANCE OPERATIONS BY PERSONNEL AUTHORISED BY THE MANUFACTURER.</w:t>
            </w:r>
          </w:p>
        </w:tc>
      </w:tr>
      <w:tr w:rsidR="002F7730" w:rsidRPr="002D06BB" w14:paraId="6367F2E9" w14:textId="77777777" w:rsidTr="008C0E02">
        <w:tblPrEx>
          <w:tblBorders>
            <w:top w:val="none" w:sz="0" w:space="0" w:color="auto"/>
            <w:bottom w:val="single" w:sz="12" w:space="0" w:color="000000"/>
          </w:tblBorders>
        </w:tblPrEx>
        <w:trPr>
          <w:gridAfter w:val="1"/>
          <w:wAfter w:w="94" w:type="dxa"/>
          <w:trHeight w:val="276"/>
        </w:trPr>
        <w:tc>
          <w:tcPr>
            <w:tcW w:w="9072" w:type="dxa"/>
            <w:gridSpan w:val="3"/>
            <w:tcBorders>
              <w:bottom w:val="single" w:sz="18" w:space="0" w:color="FF0000"/>
            </w:tcBorders>
            <w:shd w:val="clear" w:color="auto" w:fill="auto"/>
            <w:tcMar>
              <w:top w:w="28" w:type="dxa"/>
              <w:bottom w:w="28" w:type="dxa"/>
            </w:tcMar>
          </w:tcPr>
          <w:p w14:paraId="114A1DDA" w14:textId="77777777" w:rsidR="002F7730" w:rsidRPr="002D06BB" w:rsidRDefault="002F7730" w:rsidP="00F1123E">
            <w:pPr>
              <w:autoSpaceDE w:val="0"/>
              <w:autoSpaceDN w:val="0"/>
              <w:adjustRightInd w:val="0"/>
              <w:spacing w:line="240" w:lineRule="auto"/>
              <w:jc w:val="both"/>
              <w:rPr>
                <w:rFonts w:cs="Calibri"/>
                <w:b/>
                <w:bCs/>
                <w:iCs/>
                <w:color w:val="000000" w:themeColor="text1"/>
                <w:sz w:val="16"/>
                <w:szCs w:val="16"/>
              </w:rPr>
            </w:pPr>
          </w:p>
        </w:tc>
      </w:tr>
    </w:tbl>
    <w:p w14:paraId="4DE45627" w14:textId="6C4C4125" w:rsidR="00CA582A" w:rsidRPr="002D06BB" w:rsidRDefault="00CA582A">
      <w:pPr>
        <w:spacing w:line="240" w:lineRule="auto"/>
        <w:rPr>
          <w:rFonts w:cs="Calibri"/>
          <w:b/>
          <w:color w:val="000000"/>
          <w:sz w:val="20"/>
          <w:szCs w:val="20"/>
        </w:rPr>
      </w:pPr>
    </w:p>
    <w:p w14:paraId="338C1B7C" w14:textId="476FFFA3" w:rsidR="00355418" w:rsidRPr="002D06BB" w:rsidRDefault="002C663C" w:rsidP="002C663C">
      <w:pPr>
        <w:autoSpaceDE w:val="0"/>
        <w:autoSpaceDN w:val="0"/>
        <w:adjustRightInd w:val="0"/>
        <w:spacing w:line="240" w:lineRule="auto"/>
        <w:rPr>
          <w:rFonts w:cs="Calibri"/>
          <w:b/>
          <w:bCs/>
          <w:sz w:val="20"/>
          <w:szCs w:val="20"/>
        </w:rPr>
      </w:pPr>
      <w:r>
        <w:rPr>
          <w:b/>
          <w:sz w:val="20"/>
        </w:rPr>
        <w:t xml:space="preserve">Beware: </w:t>
      </w:r>
    </w:p>
    <w:p w14:paraId="21073CB0" w14:textId="77777777" w:rsidR="002C663C" w:rsidRPr="002D06BB" w:rsidRDefault="00355418" w:rsidP="002C663C">
      <w:pPr>
        <w:autoSpaceDE w:val="0"/>
        <w:autoSpaceDN w:val="0"/>
        <w:adjustRightInd w:val="0"/>
        <w:spacing w:line="240" w:lineRule="auto"/>
        <w:rPr>
          <w:rFonts w:cs="Calibri"/>
          <w:b/>
          <w:bCs/>
          <w:sz w:val="20"/>
          <w:szCs w:val="20"/>
        </w:rPr>
      </w:pPr>
      <w:r>
        <w:rPr>
          <w:b/>
          <w:sz w:val="20"/>
        </w:rPr>
        <w:t>Important:</w:t>
      </w:r>
    </w:p>
    <w:p w14:paraId="68918568" w14:textId="76FA0528" w:rsidR="00395B5E" w:rsidRPr="002D06BB" w:rsidRDefault="00395B5E" w:rsidP="00D62930">
      <w:pPr>
        <w:pStyle w:val="Paragrafoelenco"/>
        <w:numPr>
          <w:ilvl w:val="0"/>
          <w:numId w:val="6"/>
        </w:numPr>
        <w:autoSpaceDE w:val="0"/>
        <w:autoSpaceDN w:val="0"/>
        <w:adjustRightInd w:val="0"/>
        <w:spacing w:line="240" w:lineRule="auto"/>
        <w:jc w:val="both"/>
        <w:rPr>
          <w:rFonts w:cs="Calibri"/>
          <w:bCs/>
          <w:sz w:val="20"/>
          <w:szCs w:val="20"/>
        </w:rPr>
      </w:pPr>
      <w:r>
        <w:rPr>
          <w:sz w:val="20"/>
        </w:rPr>
        <w:t>Do not modify any components of the product.</w:t>
      </w:r>
    </w:p>
    <w:p w14:paraId="2DB00135" w14:textId="0C17A46F" w:rsidR="002C663C" w:rsidRPr="002D06BB" w:rsidRDefault="002C663C" w:rsidP="00D62930">
      <w:pPr>
        <w:pStyle w:val="Paragrafoelenco"/>
        <w:numPr>
          <w:ilvl w:val="0"/>
          <w:numId w:val="6"/>
        </w:numPr>
        <w:autoSpaceDE w:val="0"/>
        <w:autoSpaceDN w:val="0"/>
        <w:adjustRightInd w:val="0"/>
        <w:spacing w:line="240" w:lineRule="auto"/>
        <w:jc w:val="both"/>
        <w:rPr>
          <w:rFonts w:cs="Calibri"/>
          <w:bCs/>
          <w:sz w:val="20"/>
          <w:szCs w:val="20"/>
        </w:rPr>
      </w:pPr>
      <w:r>
        <w:rPr>
          <w:sz w:val="20"/>
        </w:rPr>
        <w:t>Never stretch out your hands or hand-held objects in areas with  moving parts.</w:t>
      </w:r>
    </w:p>
    <w:p w14:paraId="020BFEB6" w14:textId="2FA40FCA" w:rsidR="00395B5E" w:rsidRPr="002D06BB" w:rsidRDefault="00F55D3A" w:rsidP="00D62930">
      <w:pPr>
        <w:pStyle w:val="Paragrafoelenco"/>
        <w:numPr>
          <w:ilvl w:val="0"/>
          <w:numId w:val="6"/>
        </w:numPr>
        <w:autoSpaceDE w:val="0"/>
        <w:autoSpaceDN w:val="0"/>
        <w:adjustRightInd w:val="0"/>
        <w:spacing w:line="240" w:lineRule="auto"/>
        <w:jc w:val="both"/>
        <w:rPr>
          <w:rFonts w:cs="Calibri"/>
          <w:bCs/>
          <w:sz w:val="20"/>
          <w:szCs w:val="20"/>
        </w:rPr>
      </w:pPr>
      <w:r>
        <w:rPr>
          <w:sz w:val="20"/>
        </w:rPr>
        <w:t>Never use the machine if you are tired or if you are under the influence of alcohol, drugs or medications that affect your vision, judgement or coordination.</w:t>
      </w:r>
    </w:p>
    <w:p w14:paraId="14FEC5CB" w14:textId="77777777" w:rsidR="00DA77B2" w:rsidRPr="002D06BB" w:rsidRDefault="00DA77B2" w:rsidP="00D62930">
      <w:pPr>
        <w:pStyle w:val="Paragrafoelenco"/>
        <w:numPr>
          <w:ilvl w:val="0"/>
          <w:numId w:val="6"/>
        </w:numPr>
        <w:autoSpaceDE w:val="0"/>
        <w:autoSpaceDN w:val="0"/>
        <w:adjustRightInd w:val="0"/>
        <w:spacing w:line="240" w:lineRule="auto"/>
        <w:jc w:val="both"/>
        <w:rPr>
          <w:rFonts w:cs="Calibri"/>
          <w:bCs/>
          <w:sz w:val="20"/>
          <w:szCs w:val="20"/>
        </w:rPr>
      </w:pPr>
      <w:r>
        <w:rPr>
          <w:sz w:val="20"/>
        </w:rPr>
        <w:t>Maintenance shall be performed only and exclusively according to the instructions provided in the manual.</w:t>
      </w:r>
    </w:p>
    <w:p w14:paraId="23CB216A" w14:textId="67E60C63" w:rsidR="00395B5E" w:rsidRPr="002D06BB" w:rsidRDefault="00395B5E" w:rsidP="00D62930">
      <w:pPr>
        <w:pStyle w:val="Paragrafoelenco"/>
        <w:numPr>
          <w:ilvl w:val="0"/>
          <w:numId w:val="6"/>
        </w:numPr>
        <w:autoSpaceDE w:val="0"/>
        <w:autoSpaceDN w:val="0"/>
        <w:adjustRightInd w:val="0"/>
        <w:spacing w:line="240" w:lineRule="auto"/>
        <w:jc w:val="both"/>
        <w:rPr>
          <w:rFonts w:cs="Calibri"/>
          <w:bCs/>
          <w:sz w:val="20"/>
          <w:szCs w:val="20"/>
        </w:rPr>
      </w:pPr>
      <w:r>
        <w:rPr>
          <w:sz w:val="20"/>
        </w:rPr>
        <w:t>The machine is not a toy and children should never be allowed to access it.</w:t>
      </w:r>
    </w:p>
    <w:p w14:paraId="63ABF5ED" w14:textId="17D86596" w:rsidR="004339D8" w:rsidRPr="002D06BB" w:rsidRDefault="004339D8" w:rsidP="004339D8">
      <w:pPr>
        <w:pStyle w:val="Paragrafoelenco"/>
        <w:numPr>
          <w:ilvl w:val="0"/>
          <w:numId w:val="6"/>
        </w:numPr>
        <w:autoSpaceDE w:val="0"/>
        <w:autoSpaceDN w:val="0"/>
        <w:adjustRightInd w:val="0"/>
        <w:spacing w:line="240" w:lineRule="auto"/>
        <w:jc w:val="both"/>
        <w:rPr>
          <w:rFonts w:cs="Calibri"/>
          <w:bCs/>
          <w:sz w:val="20"/>
          <w:szCs w:val="20"/>
        </w:rPr>
      </w:pPr>
      <w:r>
        <w:rPr>
          <w:sz w:val="20"/>
        </w:rPr>
        <w:t xml:space="preserve">Check the installation and settings of the machine before starting to use it in any manner. </w:t>
      </w:r>
    </w:p>
    <w:p w14:paraId="3158473C" w14:textId="74586E53" w:rsidR="004339D8" w:rsidRDefault="008036D8" w:rsidP="004339D8">
      <w:pPr>
        <w:pStyle w:val="Paragrafoelenco"/>
        <w:numPr>
          <w:ilvl w:val="0"/>
          <w:numId w:val="6"/>
        </w:numPr>
        <w:autoSpaceDE w:val="0"/>
        <w:autoSpaceDN w:val="0"/>
        <w:adjustRightInd w:val="0"/>
        <w:spacing w:line="240" w:lineRule="auto"/>
        <w:jc w:val="both"/>
        <w:rPr>
          <w:rFonts w:cs="Calibri"/>
          <w:bCs/>
          <w:sz w:val="20"/>
          <w:szCs w:val="20"/>
        </w:rPr>
      </w:pPr>
      <w:r>
        <w:rPr>
          <w:sz w:val="20"/>
        </w:rPr>
        <w:t>Never refrain from using PPE during machine maintenance operations.</w:t>
      </w:r>
    </w:p>
    <w:p w14:paraId="47E86FCE" w14:textId="28144016" w:rsidR="00F40D50" w:rsidRDefault="00F40D50" w:rsidP="004339D8">
      <w:pPr>
        <w:pStyle w:val="Paragrafoelenco"/>
        <w:numPr>
          <w:ilvl w:val="0"/>
          <w:numId w:val="6"/>
        </w:numPr>
        <w:autoSpaceDE w:val="0"/>
        <w:autoSpaceDN w:val="0"/>
        <w:adjustRightInd w:val="0"/>
        <w:spacing w:line="240" w:lineRule="auto"/>
        <w:jc w:val="both"/>
        <w:rPr>
          <w:rFonts w:cs="Calibri"/>
          <w:bCs/>
          <w:sz w:val="20"/>
          <w:szCs w:val="20"/>
        </w:rPr>
      </w:pPr>
      <w:r>
        <w:rPr>
          <w:sz w:val="20"/>
        </w:rPr>
        <w:t>NEVER exceed the load limit and NEVER use it to lift persons.</w:t>
      </w:r>
    </w:p>
    <w:p w14:paraId="7B1E256C" w14:textId="77777777" w:rsidR="0017781A" w:rsidRDefault="0017781A" w:rsidP="0017781A">
      <w:pPr>
        <w:autoSpaceDE w:val="0"/>
        <w:autoSpaceDN w:val="0"/>
        <w:adjustRightInd w:val="0"/>
        <w:spacing w:line="240" w:lineRule="auto"/>
        <w:jc w:val="both"/>
        <w:rPr>
          <w:rFonts w:cs="Calibri"/>
          <w:bCs/>
          <w:sz w:val="20"/>
          <w:szCs w:val="20"/>
          <w:lang w:eastAsia="it-IT"/>
        </w:rPr>
      </w:pPr>
    </w:p>
    <w:p w14:paraId="09FB39F3" w14:textId="626D5811" w:rsidR="00F74972" w:rsidRDefault="0017781A" w:rsidP="00396CA5">
      <w:pPr>
        <w:autoSpaceDE w:val="0"/>
        <w:autoSpaceDN w:val="0"/>
        <w:adjustRightInd w:val="0"/>
        <w:spacing w:line="240" w:lineRule="auto"/>
        <w:jc w:val="both"/>
        <w:rPr>
          <w:rFonts w:cs="Calibri"/>
          <w:bCs/>
          <w:sz w:val="20"/>
          <w:szCs w:val="20"/>
        </w:rPr>
      </w:pPr>
      <w:r>
        <w:rPr>
          <w:sz w:val="20"/>
        </w:rPr>
        <w:t>Given the specific function of the machine, residual risks are present in certain areas of the machine that it has not been possible to eliminate at the design stage or confine behind guards. Residual risks present on the machine are indicated by the relative safety warning pictograms.</w:t>
      </w:r>
    </w:p>
    <w:p w14:paraId="30F9F9D1" w14:textId="77777777" w:rsidR="0017781A" w:rsidRPr="002D06BB" w:rsidRDefault="0017781A" w:rsidP="0051749F">
      <w:pPr>
        <w:pBdr>
          <w:bottom w:val="single" w:sz="4" w:space="1" w:color="auto"/>
        </w:pBdr>
        <w:autoSpaceDE w:val="0"/>
        <w:autoSpaceDN w:val="0"/>
        <w:adjustRightInd w:val="0"/>
        <w:spacing w:line="240" w:lineRule="auto"/>
        <w:rPr>
          <w:rFonts w:cs="Calibri"/>
          <w:bCs/>
          <w:sz w:val="20"/>
          <w:szCs w:val="20"/>
          <w:lang w:eastAsia="it-IT"/>
        </w:rPr>
      </w:pPr>
    </w:p>
    <w:p w14:paraId="6F68C5A7" w14:textId="232A0680" w:rsidR="002C663C" w:rsidRPr="002D06BB" w:rsidRDefault="002C663C" w:rsidP="00306D33">
      <w:pPr>
        <w:autoSpaceDE w:val="0"/>
        <w:autoSpaceDN w:val="0"/>
        <w:adjustRightInd w:val="0"/>
        <w:spacing w:line="240" w:lineRule="auto"/>
        <w:jc w:val="both"/>
        <w:rPr>
          <w:rFonts w:cs="Calibri"/>
          <w:sz w:val="20"/>
          <w:szCs w:val="20"/>
          <w:lang w:eastAsia="it-IT"/>
        </w:rPr>
      </w:pPr>
    </w:p>
    <w:p w14:paraId="1E482DF3" w14:textId="6054D6CD" w:rsidR="00CA5ECF" w:rsidRPr="002D06BB" w:rsidRDefault="00CA5ECF" w:rsidP="00306D33">
      <w:pPr>
        <w:autoSpaceDE w:val="0"/>
        <w:autoSpaceDN w:val="0"/>
        <w:adjustRightInd w:val="0"/>
        <w:spacing w:line="240" w:lineRule="auto"/>
        <w:jc w:val="both"/>
        <w:rPr>
          <w:rFonts w:cs="Calibri"/>
          <w:sz w:val="20"/>
          <w:szCs w:val="20"/>
        </w:rPr>
      </w:pPr>
      <w:r>
        <w:rPr>
          <w:b/>
          <w:sz w:val="20"/>
        </w:rPr>
        <w:t>BEWARE!</w:t>
      </w:r>
      <w:r>
        <w:rPr>
          <w:sz w:val="20"/>
        </w:rPr>
        <w:t xml:space="preserve"> Under no circumstances should the original version of the machinery be modified without the approval of the manufacturer. Always use genuine spare parts. Unauthorised modifications and/or accessories may cause serious or fatal injury to the operator or to third parties.</w:t>
      </w:r>
    </w:p>
    <w:p w14:paraId="31C15A34" w14:textId="61AE4DA9" w:rsidR="00CA5ECF" w:rsidRPr="002D06BB" w:rsidRDefault="00CA5ECF" w:rsidP="00306D33">
      <w:pPr>
        <w:autoSpaceDE w:val="0"/>
        <w:autoSpaceDN w:val="0"/>
        <w:adjustRightInd w:val="0"/>
        <w:spacing w:line="240" w:lineRule="auto"/>
        <w:jc w:val="both"/>
        <w:rPr>
          <w:rFonts w:cs="Calibri"/>
          <w:sz w:val="20"/>
          <w:szCs w:val="20"/>
          <w:lang w:eastAsia="it-IT"/>
        </w:rPr>
      </w:pPr>
    </w:p>
    <w:p w14:paraId="76E64540" w14:textId="6DBC4CE4" w:rsidR="00CA5ECF" w:rsidRPr="002D06BB" w:rsidRDefault="00CA5ECF" w:rsidP="00306D33">
      <w:pPr>
        <w:autoSpaceDE w:val="0"/>
        <w:autoSpaceDN w:val="0"/>
        <w:adjustRightInd w:val="0"/>
        <w:spacing w:line="240" w:lineRule="auto"/>
        <w:jc w:val="both"/>
        <w:rPr>
          <w:rFonts w:cs="Calibri"/>
          <w:sz w:val="20"/>
          <w:szCs w:val="20"/>
        </w:rPr>
      </w:pPr>
      <w:r>
        <w:rPr>
          <w:b/>
          <w:sz w:val="20"/>
        </w:rPr>
        <w:t>BEWARE!</w:t>
      </w:r>
      <w:r>
        <w:rPr>
          <w:sz w:val="20"/>
        </w:rPr>
        <w:t xml:space="preserve"> The machine can become a dangerous tool, which can cause serious injury, if used in a way not intended in the instructions for use. It is extremely important to read and fully comprehend the contents of this instruction manual.</w:t>
      </w:r>
    </w:p>
    <w:p w14:paraId="6E7909A1" w14:textId="77777777" w:rsidR="00BC7DCA" w:rsidRPr="002D06BB" w:rsidRDefault="00BC7DCA" w:rsidP="00BC7DCA">
      <w:pPr>
        <w:pBdr>
          <w:bottom w:val="single" w:sz="4" w:space="1" w:color="auto"/>
        </w:pBdr>
        <w:autoSpaceDE w:val="0"/>
        <w:autoSpaceDN w:val="0"/>
        <w:adjustRightInd w:val="0"/>
        <w:spacing w:line="240" w:lineRule="auto"/>
        <w:jc w:val="both"/>
        <w:rPr>
          <w:rFonts w:cs="Calibri"/>
          <w:sz w:val="20"/>
          <w:szCs w:val="20"/>
          <w:lang w:eastAsia="it-IT"/>
        </w:rPr>
      </w:pPr>
    </w:p>
    <w:p w14:paraId="1555ECA1" w14:textId="77777777" w:rsidR="00C85F60" w:rsidRDefault="00C85F60" w:rsidP="00CA5ECF">
      <w:pPr>
        <w:autoSpaceDE w:val="0"/>
        <w:autoSpaceDN w:val="0"/>
        <w:adjustRightInd w:val="0"/>
        <w:spacing w:line="240" w:lineRule="auto"/>
        <w:jc w:val="both"/>
        <w:rPr>
          <w:rFonts w:cs="Calibri"/>
          <w:b/>
          <w:bCs/>
          <w:sz w:val="20"/>
          <w:szCs w:val="20"/>
          <w:lang w:eastAsia="it-IT"/>
        </w:rPr>
      </w:pPr>
    </w:p>
    <w:p w14:paraId="5F898D23" w14:textId="436503F7" w:rsidR="00CA5ECF" w:rsidRPr="002D06BB" w:rsidRDefault="00CA5ECF" w:rsidP="00CA5ECF">
      <w:pPr>
        <w:autoSpaceDE w:val="0"/>
        <w:autoSpaceDN w:val="0"/>
        <w:adjustRightInd w:val="0"/>
        <w:spacing w:line="240" w:lineRule="auto"/>
        <w:jc w:val="both"/>
        <w:rPr>
          <w:rFonts w:cs="Calibri"/>
          <w:b/>
          <w:bCs/>
          <w:sz w:val="20"/>
          <w:szCs w:val="20"/>
        </w:rPr>
      </w:pPr>
      <w:r>
        <w:rPr>
          <w:b/>
          <w:sz w:val="20"/>
        </w:rPr>
        <w:t>IMPORTANT!</w:t>
      </w:r>
    </w:p>
    <w:p w14:paraId="470AB4DC" w14:textId="77777777" w:rsidR="00CA5ECF" w:rsidRPr="002D06BB" w:rsidRDefault="00CA5ECF" w:rsidP="00CA5ECF">
      <w:pPr>
        <w:autoSpaceDE w:val="0"/>
        <w:autoSpaceDN w:val="0"/>
        <w:adjustRightInd w:val="0"/>
        <w:spacing w:line="240" w:lineRule="auto"/>
        <w:jc w:val="both"/>
        <w:rPr>
          <w:rFonts w:cs="Calibri"/>
          <w:sz w:val="20"/>
          <w:szCs w:val="20"/>
        </w:rPr>
      </w:pPr>
      <w:r>
        <w:rPr>
          <w:sz w:val="20"/>
        </w:rPr>
        <w:t>Never modify the machine or use it if it appears to have been modified by others.</w:t>
      </w:r>
    </w:p>
    <w:p w14:paraId="1396691B" w14:textId="3C9C5683" w:rsidR="00CA5ECF" w:rsidRDefault="00CA5ECF" w:rsidP="00CA5ECF">
      <w:pPr>
        <w:autoSpaceDE w:val="0"/>
        <w:autoSpaceDN w:val="0"/>
        <w:adjustRightInd w:val="0"/>
        <w:spacing w:line="240" w:lineRule="auto"/>
        <w:jc w:val="both"/>
        <w:rPr>
          <w:rFonts w:cs="Calibri"/>
          <w:sz w:val="20"/>
          <w:szCs w:val="20"/>
        </w:rPr>
      </w:pPr>
      <w:r>
        <w:rPr>
          <w:sz w:val="20"/>
        </w:rPr>
        <w:t>Never use a faulty machine. Follow the user and maintenance instructions provided in this manual. Certain interventions must be performed by qualified technicians only.</w:t>
      </w:r>
    </w:p>
    <w:p w14:paraId="35A78519" w14:textId="77777777" w:rsidR="00C85F60" w:rsidRPr="002D06BB" w:rsidRDefault="00C85F60" w:rsidP="00CA5ECF">
      <w:pPr>
        <w:autoSpaceDE w:val="0"/>
        <w:autoSpaceDN w:val="0"/>
        <w:adjustRightInd w:val="0"/>
        <w:spacing w:line="240" w:lineRule="auto"/>
        <w:jc w:val="both"/>
        <w:rPr>
          <w:rFonts w:cs="Calibri"/>
          <w:sz w:val="20"/>
          <w:szCs w:val="20"/>
          <w:lang w:eastAsia="it-IT"/>
        </w:rPr>
      </w:pPr>
    </w:p>
    <w:p w14:paraId="10E7087C" w14:textId="0A3D2CB4" w:rsidR="00F55D3A" w:rsidRDefault="00765908" w:rsidP="00765908">
      <w:pPr>
        <w:autoSpaceDE w:val="0"/>
        <w:autoSpaceDN w:val="0"/>
        <w:adjustRightInd w:val="0"/>
        <w:spacing w:line="240" w:lineRule="auto"/>
        <w:jc w:val="both"/>
        <w:rPr>
          <w:rFonts w:cs="Calibri"/>
          <w:b/>
          <w:bCs/>
          <w:sz w:val="20"/>
          <w:szCs w:val="20"/>
        </w:rPr>
      </w:pPr>
      <w:r>
        <w:rPr>
          <w:b/>
          <w:sz w:val="20"/>
        </w:rPr>
        <w:t>Always use your common sense!</w:t>
      </w:r>
    </w:p>
    <w:p w14:paraId="6D8E8AC7" w14:textId="77777777" w:rsidR="00C85F60" w:rsidRPr="002D06BB" w:rsidRDefault="00C85F60" w:rsidP="00765908">
      <w:pPr>
        <w:autoSpaceDE w:val="0"/>
        <w:autoSpaceDN w:val="0"/>
        <w:adjustRightInd w:val="0"/>
        <w:spacing w:line="240" w:lineRule="auto"/>
        <w:jc w:val="both"/>
        <w:rPr>
          <w:rFonts w:cs="Calibri"/>
          <w:b/>
          <w:bCs/>
          <w:sz w:val="20"/>
          <w:szCs w:val="20"/>
          <w:lang w:eastAsia="it-IT"/>
        </w:rPr>
      </w:pPr>
    </w:p>
    <w:p w14:paraId="2C83EE47" w14:textId="59F12D66" w:rsidR="00F55D3A" w:rsidRPr="002D06BB" w:rsidRDefault="00765908" w:rsidP="00765908">
      <w:pPr>
        <w:autoSpaceDE w:val="0"/>
        <w:autoSpaceDN w:val="0"/>
        <w:adjustRightInd w:val="0"/>
        <w:spacing w:line="240" w:lineRule="auto"/>
        <w:jc w:val="both"/>
        <w:rPr>
          <w:rFonts w:cs="Calibri"/>
          <w:sz w:val="20"/>
          <w:szCs w:val="20"/>
        </w:rPr>
      </w:pPr>
      <w:r>
        <w:rPr>
          <w:sz w:val="20"/>
        </w:rPr>
        <w:t xml:space="preserve">It is impossible to predict all the situations that could arise whilst using a machine. Always be cautious and use your common sense in situations you do not believe you are sufficiently qualified to handle. If you have any doubts concerning work procedures, even after reading these instructions, seek expert advice before continuing. </w:t>
      </w:r>
    </w:p>
    <w:p w14:paraId="5BB55D74" w14:textId="77777777" w:rsidR="00F55D3A" w:rsidRPr="002D06BB" w:rsidRDefault="00F55D3A" w:rsidP="00765908">
      <w:pPr>
        <w:autoSpaceDE w:val="0"/>
        <w:autoSpaceDN w:val="0"/>
        <w:adjustRightInd w:val="0"/>
        <w:spacing w:line="240" w:lineRule="auto"/>
        <w:jc w:val="both"/>
        <w:rPr>
          <w:rFonts w:cs="Calibri"/>
          <w:sz w:val="20"/>
          <w:szCs w:val="20"/>
          <w:lang w:eastAsia="it-IT"/>
        </w:rPr>
      </w:pPr>
    </w:p>
    <w:p w14:paraId="1BF92B39" w14:textId="22412281" w:rsidR="009D14BB" w:rsidRPr="002D06BB" w:rsidRDefault="00765908" w:rsidP="00765908">
      <w:pPr>
        <w:autoSpaceDE w:val="0"/>
        <w:autoSpaceDN w:val="0"/>
        <w:adjustRightInd w:val="0"/>
        <w:spacing w:line="240" w:lineRule="auto"/>
        <w:jc w:val="both"/>
        <w:rPr>
          <w:rFonts w:cs="Calibri"/>
          <w:sz w:val="20"/>
          <w:szCs w:val="20"/>
        </w:rPr>
      </w:pPr>
      <w:r>
        <w:rPr>
          <w:sz w:val="20"/>
        </w:rPr>
        <w:t xml:space="preserve">Do not hesitate to contact your dealer or the manufacturer if you have any questions concerning the use of the machine. </w:t>
      </w:r>
      <w:r>
        <w:rPr>
          <w:b/>
          <w:sz w:val="20"/>
        </w:rPr>
        <w:t>Acerbis Italia S.p.A.</w:t>
      </w:r>
      <w:r>
        <w:rPr>
          <w:sz w:val="20"/>
        </w:rPr>
        <w:t xml:space="preserve"> remains at your disposal to provide advice on how to best use the machine in a safer manner. </w:t>
      </w:r>
    </w:p>
    <w:p w14:paraId="1F277366" w14:textId="77777777" w:rsidR="00CA5ECF" w:rsidRPr="002D06BB" w:rsidRDefault="00CA5ECF" w:rsidP="00306D33">
      <w:pPr>
        <w:autoSpaceDE w:val="0"/>
        <w:autoSpaceDN w:val="0"/>
        <w:adjustRightInd w:val="0"/>
        <w:spacing w:line="240" w:lineRule="auto"/>
        <w:jc w:val="both"/>
        <w:rPr>
          <w:rFonts w:cs="Calibri"/>
          <w:sz w:val="20"/>
          <w:szCs w:val="20"/>
          <w:lang w:eastAsia="it-IT"/>
        </w:rPr>
      </w:pPr>
    </w:p>
    <w:p w14:paraId="217380F2" w14:textId="77777777" w:rsidR="00510965" w:rsidRPr="002D06BB" w:rsidRDefault="002C663C" w:rsidP="002C663C">
      <w:pPr>
        <w:autoSpaceDE w:val="0"/>
        <w:autoSpaceDN w:val="0"/>
        <w:adjustRightInd w:val="0"/>
        <w:spacing w:line="240" w:lineRule="auto"/>
        <w:rPr>
          <w:rFonts w:cs="Calibri"/>
          <w:b/>
          <w:bCs/>
          <w:sz w:val="20"/>
          <w:szCs w:val="20"/>
        </w:rPr>
      </w:pPr>
      <w:r>
        <w:rPr>
          <w:b/>
          <w:sz w:val="20"/>
        </w:rPr>
        <w:t>OPERATIONS GENERATING RISKS FOR THE OPERATOR:</w:t>
      </w:r>
    </w:p>
    <w:p w14:paraId="67267F55" w14:textId="77777777" w:rsidR="00371607" w:rsidRPr="002D06BB" w:rsidRDefault="00CC6AED" w:rsidP="00306D33">
      <w:pPr>
        <w:autoSpaceDE w:val="0"/>
        <w:autoSpaceDN w:val="0"/>
        <w:adjustRightInd w:val="0"/>
        <w:spacing w:line="240" w:lineRule="auto"/>
        <w:jc w:val="both"/>
        <w:rPr>
          <w:rFonts w:cs="Calibri"/>
          <w:sz w:val="20"/>
          <w:szCs w:val="20"/>
        </w:rPr>
      </w:pPr>
      <w:r>
        <w:rPr>
          <w:sz w:val="20"/>
        </w:rPr>
        <w:t>Follow all general accident prevention regulations during the commissioning phases.</w:t>
      </w:r>
    </w:p>
    <w:p w14:paraId="33995C78" w14:textId="2A338277" w:rsidR="00734592" w:rsidRDefault="002C663C" w:rsidP="007564B9">
      <w:pPr>
        <w:autoSpaceDE w:val="0"/>
        <w:autoSpaceDN w:val="0"/>
        <w:adjustRightInd w:val="0"/>
        <w:spacing w:line="240" w:lineRule="auto"/>
        <w:jc w:val="both"/>
        <w:rPr>
          <w:rFonts w:cs="Calibri"/>
          <w:sz w:val="20"/>
          <w:szCs w:val="20"/>
        </w:rPr>
      </w:pPr>
      <w:r>
        <w:rPr>
          <w:sz w:val="20"/>
        </w:rPr>
        <w:t>Solutions have already been put in place during the design and engineering phase to make it safe to use the machine during all the different phases: transport, adjustments, operations and maintenance. Despite the foregoing, not all possible risks to operators and the environment have been eliminated, both for technological (reliability of devices) and management reasons (excessive elimination difficulties), and therefore any residual risks present are indicated herein, e.g., cutting with shears, etc.</w:t>
      </w:r>
    </w:p>
    <w:p w14:paraId="132B11D9" w14:textId="77777777" w:rsidR="00F46EAC" w:rsidRDefault="00F46EAC" w:rsidP="007564B9">
      <w:pPr>
        <w:autoSpaceDE w:val="0"/>
        <w:autoSpaceDN w:val="0"/>
        <w:adjustRightInd w:val="0"/>
        <w:spacing w:line="240" w:lineRule="auto"/>
        <w:jc w:val="both"/>
        <w:rPr>
          <w:rFonts w:cs="Calibri"/>
          <w:sz w:val="20"/>
          <w:szCs w:val="20"/>
          <w:lang w:eastAsia="it-IT"/>
        </w:rPr>
      </w:pPr>
    </w:p>
    <w:p w14:paraId="4811881A" w14:textId="77777777" w:rsidR="00F46EAC" w:rsidRPr="006B776F" w:rsidRDefault="00F46EAC" w:rsidP="00F46EAC">
      <w:pPr>
        <w:autoSpaceDE w:val="0"/>
        <w:autoSpaceDN w:val="0"/>
        <w:adjustRightInd w:val="0"/>
        <w:spacing w:line="240" w:lineRule="auto"/>
        <w:jc w:val="both"/>
        <w:rPr>
          <w:rFonts w:cs="Calibri"/>
          <w:b/>
          <w:bCs/>
          <w:color w:val="000000" w:themeColor="text1"/>
          <w:sz w:val="20"/>
          <w:szCs w:val="20"/>
          <w:lang w:eastAsia="it-IT"/>
        </w:rPr>
      </w:pPr>
    </w:p>
    <w:p w14:paraId="639F166C" w14:textId="46E74F61" w:rsidR="00F46EAC" w:rsidRDefault="00F46EAC" w:rsidP="00F46EAC">
      <w:pPr>
        <w:autoSpaceDE w:val="0"/>
        <w:autoSpaceDN w:val="0"/>
        <w:adjustRightInd w:val="0"/>
        <w:spacing w:line="240" w:lineRule="auto"/>
        <w:jc w:val="both"/>
        <w:rPr>
          <w:rFonts w:cs="Calibri"/>
          <w:bCs/>
          <w:color w:val="000000" w:themeColor="text1"/>
          <w:sz w:val="20"/>
          <w:szCs w:val="20"/>
        </w:rPr>
      </w:pPr>
      <w:r>
        <w:rPr>
          <w:color w:val="000000" w:themeColor="text1"/>
          <w:sz w:val="20"/>
        </w:rPr>
        <w:t>Do not place your hands, feet or other parts of the body inside a moving part of the system when the machine is operating. There is a high risk of entrapment, serious injury and crushing of a limb.</w:t>
      </w:r>
    </w:p>
    <w:p w14:paraId="2DAA2C17" w14:textId="77777777" w:rsidR="0034396E" w:rsidRPr="0064090C" w:rsidRDefault="0034396E" w:rsidP="00F46EAC">
      <w:pPr>
        <w:autoSpaceDE w:val="0"/>
        <w:autoSpaceDN w:val="0"/>
        <w:adjustRightInd w:val="0"/>
        <w:spacing w:line="240" w:lineRule="auto"/>
        <w:jc w:val="both"/>
        <w:rPr>
          <w:rFonts w:cs="Calibri"/>
          <w:bCs/>
          <w:color w:val="000000" w:themeColor="text1"/>
          <w:sz w:val="20"/>
          <w:szCs w:val="20"/>
          <w:lang w:eastAsia="it-IT"/>
        </w:rPr>
      </w:pPr>
    </w:p>
    <w:p w14:paraId="692C2A4A" w14:textId="7134F61E" w:rsidR="00F46EAC" w:rsidRPr="0064090C" w:rsidRDefault="0034396E" w:rsidP="00F46EAC">
      <w:pPr>
        <w:pBdr>
          <w:bottom w:val="single" w:sz="18" w:space="1" w:color="333544"/>
        </w:pBdr>
        <w:autoSpaceDE w:val="0"/>
        <w:autoSpaceDN w:val="0"/>
        <w:adjustRightInd w:val="0"/>
        <w:spacing w:line="240" w:lineRule="auto"/>
        <w:jc w:val="center"/>
        <w:rPr>
          <w:rFonts w:cs="Calibri"/>
          <w:bCs/>
          <w:color w:val="000000" w:themeColor="text1"/>
          <w:sz w:val="20"/>
          <w:szCs w:val="20"/>
        </w:rPr>
      </w:pPr>
      <w:r>
        <w:rPr>
          <w:noProof/>
          <w:color w:val="00B050"/>
          <w:sz w:val="20"/>
        </w:rPr>
        <w:drawing>
          <wp:inline distT="0" distB="0" distL="0" distR="0" wp14:anchorId="17D2CE58" wp14:editId="025E8FE2">
            <wp:extent cx="1040210" cy="820858"/>
            <wp:effectExtent l="0" t="0" r="1270" b="5080"/>
            <wp:docPr id="2118461502" name="Immagine 1" descr="Immagine che contiene Segnale stradale, cartello, gial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461502" name="Immagine 1" descr="Immagine che contiene Segnale stradale, cartello, giallo&#10;&#10;Descrizione generata automaticamente"/>
                    <pic:cNvPicPr/>
                  </pic:nvPicPr>
                  <pic:blipFill rotWithShape="1">
                    <a:blip r:embed="rId21"/>
                    <a:srcRect t="10706" b="10381"/>
                    <a:stretch/>
                  </pic:blipFill>
                  <pic:spPr bwMode="auto">
                    <a:xfrm>
                      <a:off x="0" y="0"/>
                      <a:ext cx="1074893" cy="848228"/>
                    </a:xfrm>
                    <a:prstGeom prst="rect">
                      <a:avLst/>
                    </a:prstGeom>
                    <a:ln>
                      <a:noFill/>
                    </a:ln>
                    <a:extLst>
                      <a:ext uri="{53640926-AAD7-44D8-BBD7-CCE9431645EC}">
                        <a14:shadowObscured xmlns:a14="http://schemas.microsoft.com/office/drawing/2010/main"/>
                      </a:ext>
                    </a:extLst>
                  </pic:spPr>
                </pic:pic>
              </a:graphicData>
            </a:graphic>
          </wp:inline>
        </w:drawing>
      </w:r>
      <w:r>
        <w:rPr>
          <w:color w:val="000000" w:themeColor="text1"/>
          <w:sz w:val="20"/>
        </w:rPr>
        <w:t xml:space="preserve"> </w:t>
      </w:r>
    </w:p>
    <w:p w14:paraId="5E5F38CA" w14:textId="77777777" w:rsidR="00F46EAC" w:rsidRPr="0064090C" w:rsidRDefault="00F46EAC" w:rsidP="00F46EAC">
      <w:pPr>
        <w:pBdr>
          <w:bottom w:val="single" w:sz="18" w:space="1" w:color="333544"/>
        </w:pBdr>
        <w:autoSpaceDE w:val="0"/>
        <w:autoSpaceDN w:val="0"/>
        <w:adjustRightInd w:val="0"/>
        <w:spacing w:line="240" w:lineRule="auto"/>
        <w:jc w:val="center"/>
        <w:rPr>
          <w:rFonts w:cs="Calibri"/>
          <w:bCs/>
          <w:color w:val="000000" w:themeColor="text1"/>
          <w:sz w:val="20"/>
          <w:szCs w:val="20"/>
          <w:lang w:eastAsia="it-IT"/>
        </w:rPr>
      </w:pPr>
    </w:p>
    <w:p w14:paraId="4A584DB1" w14:textId="33EE4B9E" w:rsidR="00734592" w:rsidRPr="002D06BB" w:rsidRDefault="00734592" w:rsidP="007E4817">
      <w:pPr>
        <w:pStyle w:val="Titolo3"/>
      </w:pPr>
      <w:bookmarkStart w:id="63" w:name="_Toc181024816"/>
      <w:r>
        <w:t>First Aid</w:t>
      </w:r>
      <w:bookmarkEnd w:id="63"/>
    </w:p>
    <w:p w14:paraId="0D112FD0" w14:textId="1D52D504" w:rsidR="00734592" w:rsidRPr="002D06BB" w:rsidRDefault="00734592" w:rsidP="00734592">
      <w:pPr>
        <w:jc w:val="both"/>
        <w:rPr>
          <w:rFonts w:cs="Calibri"/>
          <w:sz w:val="20"/>
          <w:szCs w:val="20"/>
        </w:rPr>
      </w:pPr>
      <w:r>
        <w:rPr>
          <w:sz w:val="20"/>
        </w:rPr>
        <w:t>Make sure that a first aid kit is available in the vicinity of the work area in case of injury. Immediately replace any items removed from the first aid kit.</w:t>
      </w:r>
    </w:p>
    <w:p w14:paraId="7FD3609A" w14:textId="46BEDA4E" w:rsidR="00734592" w:rsidRPr="002D06BB" w:rsidRDefault="00734592" w:rsidP="00734592">
      <w:pPr>
        <w:jc w:val="both"/>
        <w:rPr>
          <w:rFonts w:cs="Calibri"/>
          <w:sz w:val="20"/>
          <w:szCs w:val="20"/>
          <w:lang w:eastAsia="it-IT"/>
        </w:rPr>
      </w:pPr>
    </w:p>
    <w:p w14:paraId="764F343E" w14:textId="2DB8E156" w:rsidR="00734592" w:rsidRPr="002D06BB" w:rsidRDefault="00734592" w:rsidP="00734592">
      <w:pPr>
        <w:jc w:val="both"/>
        <w:rPr>
          <w:rFonts w:cs="Calibri"/>
          <w:sz w:val="20"/>
          <w:szCs w:val="20"/>
        </w:rPr>
      </w:pPr>
      <w:r>
        <w:rPr>
          <w:sz w:val="20"/>
        </w:rPr>
        <w:t>When requesting support, the following information is required:</w:t>
      </w:r>
    </w:p>
    <w:p w14:paraId="13AE0E7E" w14:textId="212C14D2" w:rsidR="00734592" w:rsidRPr="002D06BB" w:rsidRDefault="00DC2381" w:rsidP="00734592">
      <w:pPr>
        <w:jc w:val="both"/>
        <w:rPr>
          <w:rFonts w:cs="Calibri"/>
          <w:sz w:val="20"/>
          <w:szCs w:val="20"/>
        </w:rPr>
      </w:pPr>
      <w:r>
        <w:rPr>
          <w:noProof/>
          <w:sz w:val="20"/>
        </w:rPr>
        <w:drawing>
          <wp:anchor distT="0" distB="0" distL="114300" distR="114300" simplePos="0" relativeHeight="251719168" behindDoc="0" locked="0" layoutInCell="1" allowOverlap="1" wp14:anchorId="400ABAB4" wp14:editId="5B793540">
            <wp:simplePos x="0" y="0"/>
            <wp:positionH relativeFrom="column">
              <wp:posOffset>3860800</wp:posOffset>
            </wp:positionH>
            <wp:positionV relativeFrom="paragraph">
              <wp:posOffset>95538</wp:posOffset>
            </wp:positionV>
            <wp:extent cx="1931035" cy="1006475"/>
            <wp:effectExtent l="0" t="0" r="0" b="0"/>
            <wp:wrapSquare wrapText="bothSides"/>
            <wp:docPr id="69" name="Immagine 69"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magine 69" descr="Immagine che contiene testo&#10;&#10;Descrizione generata automaticament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31035" cy="1006475"/>
                    </a:xfrm>
                    <a:prstGeom prst="rect">
                      <a:avLst/>
                    </a:prstGeom>
                  </pic:spPr>
                </pic:pic>
              </a:graphicData>
            </a:graphic>
            <wp14:sizeRelH relativeFrom="page">
              <wp14:pctWidth>0</wp14:pctWidth>
            </wp14:sizeRelH>
            <wp14:sizeRelV relativeFrom="page">
              <wp14:pctHeight>0</wp14:pctHeight>
            </wp14:sizeRelV>
          </wp:anchor>
        </w:drawing>
      </w:r>
    </w:p>
    <w:p w14:paraId="0F6F7C9A" w14:textId="59AEC799" w:rsidR="00734592" w:rsidRPr="002D06BB" w:rsidRDefault="00734592" w:rsidP="00D15FDA">
      <w:pPr>
        <w:pStyle w:val="Paragrafoelenco"/>
        <w:numPr>
          <w:ilvl w:val="0"/>
          <w:numId w:val="8"/>
        </w:numPr>
        <w:jc w:val="both"/>
        <w:rPr>
          <w:rFonts w:cs="Calibri"/>
          <w:sz w:val="20"/>
          <w:szCs w:val="20"/>
        </w:rPr>
      </w:pPr>
      <w:r>
        <w:rPr>
          <w:sz w:val="20"/>
        </w:rPr>
        <w:t>Location of the incident</w:t>
      </w:r>
    </w:p>
    <w:p w14:paraId="579416F9" w14:textId="176EC45A" w:rsidR="00734592" w:rsidRPr="002D06BB" w:rsidRDefault="00734592" w:rsidP="00D15FDA">
      <w:pPr>
        <w:pStyle w:val="Paragrafoelenco"/>
        <w:numPr>
          <w:ilvl w:val="0"/>
          <w:numId w:val="8"/>
        </w:numPr>
        <w:jc w:val="both"/>
        <w:rPr>
          <w:rFonts w:cs="Calibri"/>
          <w:sz w:val="20"/>
          <w:szCs w:val="20"/>
        </w:rPr>
      </w:pPr>
      <w:r>
        <w:rPr>
          <w:sz w:val="20"/>
        </w:rPr>
        <w:t>What happened</w:t>
      </w:r>
    </w:p>
    <w:p w14:paraId="67423063" w14:textId="3FCB3468" w:rsidR="00734592" w:rsidRPr="002D06BB" w:rsidRDefault="00734592" w:rsidP="00D15FDA">
      <w:pPr>
        <w:pStyle w:val="Paragrafoelenco"/>
        <w:numPr>
          <w:ilvl w:val="0"/>
          <w:numId w:val="8"/>
        </w:numPr>
        <w:jc w:val="both"/>
        <w:rPr>
          <w:rFonts w:cs="Calibri"/>
          <w:sz w:val="20"/>
          <w:szCs w:val="20"/>
        </w:rPr>
      </w:pPr>
      <w:r>
        <w:rPr>
          <w:sz w:val="20"/>
        </w:rPr>
        <w:t>Number of people injured</w:t>
      </w:r>
    </w:p>
    <w:p w14:paraId="71472F50" w14:textId="71A649E0" w:rsidR="00734592" w:rsidRPr="002D06BB" w:rsidRDefault="00734592" w:rsidP="00D15FDA">
      <w:pPr>
        <w:pStyle w:val="Paragrafoelenco"/>
        <w:numPr>
          <w:ilvl w:val="0"/>
          <w:numId w:val="8"/>
        </w:numPr>
        <w:jc w:val="both"/>
        <w:rPr>
          <w:rFonts w:cs="Calibri"/>
          <w:sz w:val="20"/>
          <w:szCs w:val="20"/>
        </w:rPr>
      </w:pPr>
      <w:r>
        <w:rPr>
          <w:sz w:val="20"/>
        </w:rPr>
        <w:t>Type of injuries</w:t>
      </w:r>
    </w:p>
    <w:p w14:paraId="2A8D9BEC" w14:textId="77777777" w:rsidR="00AE61DA" w:rsidRPr="002D06BB" w:rsidRDefault="00734592" w:rsidP="00D15FDA">
      <w:pPr>
        <w:pStyle w:val="Paragrafoelenco"/>
        <w:numPr>
          <w:ilvl w:val="0"/>
          <w:numId w:val="8"/>
        </w:numPr>
        <w:jc w:val="both"/>
        <w:rPr>
          <w:rFonts w:cs="Calibri"/>
        </w:rPr>
      </w:pPr>
      <w:r>
        <w:rPr>
          <w:sz w:val="20"/>
        </w:rPr>
        <w:t>Name and surname</w:t>
      </w:r>
    </w:p>
    <w:p w14:paraId="71EF4400" w14:textId="77777777" w:rsidR="00AE61DA" w:rsidRDefault="00AE61DA" w:rsidP="00AE61DA">
      <w:pPr>
        <w:jc w:val="both"/>
        <w:rPr>
          <w:rFonts w:cs="Calibri"/>
          <w:lang w:eastAsia="it-IT"/>
        </w:rPr>
      </w:pPr>
    </w:p>
    <w:p w14:paraId="6656CC86" w14:textId="5F09649E" w:rsidR="00866008" w:rsidRDefault="00866008">
      <w:pPr>
        <w:spacing w:line="240" w:lineRule="auto"/>
        <w:rPr>
          <w:rFonts w:eastAsia="MS Mincho" w:cs="Calibri"/>
          <w:b/>
          <w:bCs/>
          <w:i/>
          <w:lang w:eastAsia="it-IT"/>
        </w:rPr>
      </w:pPr>
    </w:p>
    <w:p w14:paraId="329C3DE7" w14:textId="5AF028CF" w:rsidR="00922229" w:rsidRPr="002D06BB" w:rsidRDefault="00AE61DA" w:rsidP="005845D2">
      <w:pPr>
        <w:pStyle w:val="Titolo4"/>
      </w:pPr>
      <w:r>
        <w:t>Troubleshooting</w:t>
      </w:r>
    </w:p>
    <w:tbl>
      <w:tblPr>
        <w:tblStyle w:val="Grigliatabella"/>
        <w:tblW w:w="9637" w:type="dxa"/>
        <w:tblLook w:val="04A0" w:firstRow="1" w:lastRow="0" w:firstColumn="1" w:lastColumn="0" w:noHBand="0" w:noVBand="1"/>
      </w:tblPr>
      <w:tblGrid>
        <w:gridCol w:w="2975"/>
        <w:gridCol w:w="3449"/>
        <w:gridCol w:w="3213"/>
      </w:tblGrid>
      <w:tr w:rsidR="00527FCC" w:rsidRPr="00527FCC" w14:paraId="78896734" w14:textId="77777777" w:rsidTr="005D0CF5">
        <w:trPr>
          <w:trHeight w:val="239"/>
        </w:trPr>
        <w:tc>
          <w:tcPr>
            <w:tcW w:w="2975" w:type="dxa"/>
          </w:tcPr>
          <w:p w14:paraId="2EFF8615" w14:textId="77777777" w:rsidR="00922229" w:rsidRPr="00527FCC" w:rsidRDefault="00922229" w:rsidP="00D444DB">
            <w:pPr>
              <w:rPr>
                <w:rFonts w:cs="Calibri"/>
                <w:b/>
                <w:bCs/>
                <w:color w:val="000000" w:themeColor="text1"/>
                <w:sz w:val="20"/>
                <w:szCs w:val="20"/>
              </w:rPr>
            </w:pPr>
            <w:r>
              <w:rPr>
                <w:b/>
                <w:color w:val="000000" w:themeColor="text1"/>
                <w:sz w:val="20"/>
              </w:rPr>
              <w:t>Problem</w:t>
            </w:r>
          </w:p>
        </w:tc>
        <w:tc>
          <w:tcPr>
            <w:tcW w:w="3449" w:type="dxa"/>
          </w:tcPr>
          <w:p w14:paraId="1BC7B231" w14:textId="77777777" w:rsidR="00922229" w:rsidRPr="00527FCC" w:rsidRDefault="00922229" w:rsidP="00D444DB">
            <w:pPr>
              <w:rPr>
                <w:rFonts w:cs="Calibri"/>
                <w:b/>
                <w:bCs/>
                <w:color w:val="000000" w:themeColor="text1"/>
                <w:sz w:val="20"/>
                <w:szCs w:val="20"/>
              </w:rPr>
            </w:pPr>
            <w:r>
              <w:rPr>
                <w:b/>
                <w:color w:val="000000" w:themeColor="text1"/>
                <w:sz w:val="20"/>
              </w:rPr>
              <w:t>Cause</w:t>
            </w:r>
          </w:p>
        </w:tc>
        <w:tc>
          <w:tcPr>
            <w:tcW w:w="3213" w:type="dxa"/>
          </w:tcPr>
          <w:p w14:paraId="570BBE1E" w14:textId="77777777" w:rsidR="00922229" w:rsidRPr="00527FCC" w:rsidRDefault="00922229" w:rsidP="00D444DB">
            <w:pPr>
              <w:rPr>
                <w:rFonts w:cs="Calibri"/>
                <w:b/>
                <w:bCs/>
                <w:color w:val="000000" w:themeColor="text1"/>
                <w:sz w:val="20"/>
                <w:szCs w:val="20"/>
              </w:rPr>
            </w:pPr>
            <w:r>
              <w:rPr>
                <w:b/>
                <w:color w:val="000000" w:themeColor="text1"/>
                <w:sz w:val="20"/>
              </w:rPr>
              <w:t>Solution</w:t>
            </w:r>
          </w:p>
        </w:tc>
      </w:tr>
      <w:tr w:rsidR="00527FCC" w:rsidRPr="00527FCC" w14:paraId="16FE2C97" w14:textId="77777777" w:rsidTr="005D0CF5">
        <w:trPr>
          <w:trHeight w:val="239"/>
        </w:trPr>
        <w:tc>
          <w:tcPr>
            <w:tcW w:w="2975" w:type="dxa"/>
          </w:tcPr>
          <w:p w14:paraId="4A491BB8" w14:textId="791CD100" w:rsidR="00922229" w:rsidRPr="00527FCC" w:rsidRDefault="00922229" w:rsidP="00D444DB">
            <w:pPr>
              <w:rPr>
                <w:rFonts w:cs="Calibri"/>
                <w:color w:val="000000" w:themeColor="text1"/>
                <w:sz w:val="20"/>
                <w:szCs w:val="20"/>
              </w:rPr>
            </w:pPr>
            <w:r>
              <w:rPr>
                <w:color w:val="000000" w:themeColor="text1"/>
                <w:sz w:val="20"/>
              </w:rPr>
              <w:t>The stand does not descend</w:t>
            </w:r>
          </w:p>
        </w:tc>
        <w:tc>
          <w:tcPr>
            <w:tcW w:w="3449" w:type="dxa"/>
          </w:tcPr>
          <w:p w14:paraId="71B935FC" w14:textId="1D7DE753" w:rsidR="00922229" w:rsidRPr="00527FCC" w:rsidRDefault="005D0CF5" w:rsidP="00D444DB">
            <w:pPr>
              <w:rPr>
                <w:rFonts w:cs="Calibri"/>
                <w:color w:val="000000" w:themeColor="text1"/>
                <w:sz w:val="20"/>
                <w:szCs w:val="20"/>
              </w:rPr>
            </w:pPr>
            <w:r>
              <w:rPr>
                <w:color w:val="000000" w:themeColor="text1"/>
                <w:sz w:val="20"/>
              </w:rPr>
              <w:t>Safety element engaged (HOOK System)</w:t>
            </w:r>
          </w:p>
        </w:tc>
        <w:tc>
          <w:tcPr>
            <w:tcW w:w="3213" w:type="dxa"/>
          </w:tcPr>
          <w:p w14:paraId="69590413" w14:textId="09891EDA" w:rsidR="00922229" w:rsidRPr="00527FCC" w:rsidRDefault="005D0CF5" w:rsidP="00D444DB">
            <w:pPr>
              <w:rPr>
                <w:rFonts w:cs="Calibri"/>
                <w:color w:val="000000" w:themeColor="text1"/>
                <w:sz w:val="20"/>
                <w:szCs w:val="20"/>
              </w:rPr>
            </w:pPr>
            <w:r>
              <w:rPr>
                <w:color w:val="000000" w:themeColor="text1"/>
                <w:sz w:val="20"/>
              </w:rPr>
              <w:t>Disengage the safety element</w:t>
            </w:r>
          </w:p>
        </w:tc>
      </w:tr>
      <w:tr w:rsidR="00527FCC" w:rsidRPr="00527FCC" w14:paraId="3AF05618" w14:textId="77777777" w:rsidTr="005D0CF5">
        <w:trPr>
          <w:trHeight w:val="478"/>
        </w:trPr>
        <w:tc>
          <w:tcPr>
            <w:tcW w:w="2975" w:type="dxa"/>
          </w:tcPr>
          <w:p w14:paraId="6D65BD9A" w14:textId="6BA8E036" w:rsidR="00922229" w:rsidRPr="00527FCC" w:rsidRDefault="005D0CF5" w:rsidP="00D444DB">
            <w:pPr>
              <w:rPr>
                <w:rFonts w:cs="Calibri"/>
                <w:color w:val="000000" w:themeColor="text1"/>
                <w:sz w:val="20"/>
                <w:szCs w:val="20"/>
              </w:rPr>
            </w:pPr>
            <w:r>
              <w:rPr>
                <w:color w:val="000000" w:themeColor="text1"/>
                <w:sz w:val="20"/>
              </w:rPr>
              <w:t>Lifting the bike becomes more strenuous</w:t>
            </w:r>
          </w:p>
        </w:tc>
        <w:tc>
          <w:tcPr>
            <w:tcW w:w="3449" w:type="dxa"/>
          </w:tcPr>
          <w:p w14:paraId="7327BCD8" w14:textId="1B925CB8" w:rsidR="00922229" w:rsidRPr="00527FCC" w:rsidRDefault="005D0CF5" w:rsidP="00D444DB">
            <w:pPr>
              <w:rPr>
                <w:rFonts w:cs="Calibri"/>
                <w:color w:val="000000" w:themeColor="text1"/>
                <w:sz w:val="20"/>
                <w:szCs w:val="20"/>
              </w:rPr>
            </w:pPr>
            <w:r>
              <w:rPr>
                <w:color w:val="000000" w:themeColor="text1"/>
                <w:sz w:val="20"/>
              </w:rPr>
              <w:t>Mud and dirt in the lifting mechanism</w:t>
            </w:r>
          </w:p>
        </w:tc>
        <w:tc>
          <w:tcPr>
            <w:tcW w:w="3213" w:type="dxa"/>
          </w:tcPr>
          <w:p w14:paraId="5684AD11" w14:textId="3D4B3440" w:rsidR="00922229" w:rsidRPr="00527FCC" w:rsidRDefault="005D0CF5" w:rsidP="00D444DB">
            <w:pPr>
              <w:rPr>
                <w:rFonts w:cs="Calibri"/>
                <w:color w:val="000000" w:themeColor="text1"/>
                <w:sz w:val="20"/>
                <w:szCs w:val="20"/>
              </w:rPr>
            </w:pPr>
            <w:r>
              <w:rPr>
                <w:color w:val="000000" w:themeColor="text1"/>
                <w:sz w:val="20"/>
              </w:rPr>
              <w:t>Clean and lubricate the lifting mechanism</w:t>
            </w:r>
          </w:p>
        </w:tc>
      </w:tr>
      <w:tr w:rsidR="00540BA5" w:rsidRPr="00540BA5" w14:paraId="1A49798D" w14:textId="77777777" w:rsidTr="005D0CF5">
        <w:trPr>
          <w:trHeight w:val="478"/>
        </w:trPr>
        <w:tc>
          <w:tcPr>
            <w:tcW w:w="2975" w:type="dxa"/>
          </w:tcPr>
          <w:p w14:paraId="5352F2EC" w14:textId="4ACD86BA" w:rsidR="00540BA5" w:rsidRPr="008A17E2" w:rsidRDefault="004A0A8D" w:rsidP="00D444DB">
            <w:pPr>
              <w:rPr>
                <w:rFonts w:cs="Calibri"/>
                <w:sz w:val="20"/>
                <w:szCs w:val="20"/>
              </w:rPr>
            </w:pPr>
            <w:r>
              <w:rPr>
                <w:sz w:val="20"/>
              </w:rPr>
              <w:t>The stand will not move</w:t>
            </w:r>
          </w:p>
        </w:tc>
        <w:tc>
          <w:tcPr>
            <w:tcW w:w="3449" w:type="dxa"/>
          </w:tcPr>
          <w:p w14:paraId="303E3129" w14:textId="0667EC47" w:rsidR="00540BA5" w:rsidRPr="008A17E2" w:rsidRDefault="004A0A8D" w:rsidP="00D444DB">
            <w:pPr>
              <w:rPr>
                <w:rFonts w:cs="Calibri"/>
                <w:sz w:val="20"/>
                <w:szCs w:val="20"/>
              </w:rPr>
            </w:pPr>
            <w:r>
              <w:rPr>
                <w:sz w:val="20"/>
              </w:rPr>
              <w:t>Brake engaged</w:t>
            </w:r>
          </w:p>
        </w:tc>
        <w:tc>
          <w:tcPr>
            <w:tcW w:w="3213" w:type="dxa"/>
          </w:tcPr>
          <w:p w14:paraId="5CF0BB2C" w14:textId="7E82D1F3" w:rsidR="00540BA5" w:rsidRPr="008A17E2" w:rsidRDefault="008A17E2" w:rsidP="00D444DB">
            <w:pPr>
              <w:rPr>
                <w:rFonts w:cs="Calibri"/>
                <w:sz w:val="20"/>
                <w:szCs w:val="20"/>
              </w:rPr>
            </w:pPr>
            <w:r>
              <w:rPr>
                <w:sz w:val="20"/>
              </w:rPr>
              <w:t>Disengage the braking system</w:t>
            </w:r>
          </w:p>
        </w:tc>
      </w:tr>
    </w:tbl>
    <w:p w14:paraId="5E1AD970" w14:textId="7CC54626" w:rsidR="009D14BB" w:rsidRDefault="009D14BB" w:rsidP="009D14BB">
      <w:pPr>
        <w:rPr>
          <w:rFonts w:cs="Calibri"/>
          <w:lang w:eastAsia="it-IT"/>
        </w:rPr>
      </w:pPr>
    </w:p>
    <w:p w14:paraId="2E75EC95" w14:textId="00A36586" w:rsidR="00AE61DA" w:rsidRPr="002D06BB" w:rsidRDefault="007564B9" w:rsidP="00AE61DA">
      <w:pPr>
        <w:rPr>
          <w:rFonts w:cs="Calibri"/>
        </w:rPr>
      </w:pPr>
      <w:r>
        <w:br w:type="page"/>
      </w:r>
    </w:p>
    <w:p w14:paraId="69F0F6CC" w14:textId="4F1721CC" w:rsidR="005213AE" w:rsidRPr="002D06BB" w:rsidRDefault="008D432E" w:rsidP="002F7730">
      <w:pPr>
        <w:autoSpaceDE w:val="0"/>
        <w:autoSpaceDN w:val="0"/>
        <w:adjustRightInd w:val="0"/>
        <w:spacing w:line="240" w:lineRule="auto"/>
        <w:jc w:val="both"/>
        <w:rPr>
          <w:rFonts w:cs="Calibri"/>
          <w:color w:val="000000"/>
          <w:sz w:val="20"/>
          <w:szCs w:val="20"/>
        </w:rPr>
      </w:pPr>
      <w:r>
        <w:rPr>
          <w:noProof/>
        </w:rPr>
        <w:lastRenderedPageBreak/>
        <w:drawing>
          <wp:anchor distT="0" distB="0" distL="114300" distR="114300" simplePos="0" relativeHeight="251723264" behindDoc="0" locked="0" layoutInCell="1" allowOverlap="1" wp14:anchorId="4578692C" wp14:editId="28BFE7B1">
            <wp:simplePos x="0" y="0"/>
            <wp:positionH relativeFrom="margin">
              <wp:posOffset>-1515745</wp:posOffset>
            </wp:positionH>
            <wp:positionV relativeFrom="margin">
              <wp:posOffset>-946150</wp:posOffset>
            </wp:positionV>
            <wp:extent cx="1003935" cy="10873740"/>
            <wp:effectExtent l="0" t="0" r="0" b="0"/>
            <wp:wrapSquare wrapText="bothSides"/>
            <wp:docPr id="1421734308" name="Immagine 1421734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03935" cy="10873740"/>
                    </a:xfrm>
                    <a:prstGeom prst="rect">
                      <a:avLst/>
                    </a:prstGeom>
                    <a:solidFill>
                      <a:schemeClr val="tx1"/>
                    </a:solidFill>
                    <a:ln>
                      <a:noFill/>
                    </a:ln>
                  </pic:spPr>
                </pic:pic>
              </a:graphicData>
            </a:graphic>
          </wp:anchor>
        </w:drawing>
      </w:r>
    </w:p>
    <w:p w14:paraId="5C38E60C" w14:textId="77777777" w:rsidR="005213AE" w:rsidRPr="002D06BB" w:rsidRDefault="005213AE" w:rsidP="002F7730">
      <w:pPr>
        <w:autoSpaceDE w:val="0"/>
        <w:autoSpaceDN w:val="0"/>
        <w:adjustRightInd w:val="0"/>
        <w:spacing w:line="240" w:lineRule="auto"/>
        <w:jc w:val="both"/>
        <w:rPr>
          <w:rFonts w:cs="Calibri"/>
          <w:color w:val="000000"/>
          <w:sz w:val="20"/>
          <w:szCs w:val="20"/>
        </w:rPr>
      </w:pPr>
    </w:p>
    <w:p w14:paraId="0DDE3075" w14:textId="77777777" w:rsidR="005213AE" w:rsidRPr="002D06BB" w:rsidRDefault="005213AE" w:rsidP="002F7730">
      <w:pPr>
        <w:autoSpaceDE w:val="0"/>
        <w:autoSpaceDN w:val="0"/>
        <w:adjustRightInd w:val="0"/>
        <w:spacing w:line="240" w:lineRule="auto"/>
        <w:jc w:val="both"/>
        <w:rPr>
          <w:rFonts w:cs="Calibri"/>
          <w:color w:val="000000"/>
          <w:sz w:val="20"/>
          <w:szCs w:val="20"/>
        </w:rPr>
      </w:pPr>
    </w:p>
    <w:p w14:paraId="1FF5A0AB" w14:textId="77777777" w:rsidR="00CC6AED" w:rsidRPr="002D06BB" w:rsidRDefault="00CC6AED" w:rsidP="00A65E23">
      <w:pPr>
        <w:pStyle w:val="Titolo1"/>
        <w:spacing w:before="0"/>
        <w:rPr>
          <w:rFonts w:ascii="Calibri" w:hAnsi="Calibri" w:cs="Calibri"/>
          <w:sz w:val="52"/>
          <w:szCs w:val="52"/>
        </w:rPr>
      </w:pPr>
    </w:p>
    <w:p w14:paraId="2D218163" w14:textId="77777777" w:rsidR="005213AE" w:rsidRPr="002D06BB" w:rsidRDefault="005213AE" w:rsidP="008D432E">
      <w:pPr>
        <w:pStyle w:val="Titolo1"/>
        <w:spacing w:before="0"/>
        <w:jc w:val="center"/>
        <w:rPr>
          <w:rFonts w:ascii="Calibri" w:hAnsi="Calibri" w:cs="Calibri"/>
          <w:sz w:val="52"/>
          <w:szCs w:val="52"/>
        </w:rPr>
      </w:pPr>
      <w:bookmarkStart w:id="64" w:name="_Toc287275837"/>
      <w:bookmarkStart w:id="65" w:name="_Toc181024817"/>
      <w:r>
        <w:rPr>
          <w:rFonts w:ascii="Calibri" w:hAnsi="Calibri"/>
          <w:sz w:val="52"/>
        </w:rPr>
        <w:t>Section 3</w:t>
      </w:r>
      <w:bookmarkEnd w:id="64"/>
      <w:bookmarkEnd w:id="65"/>
    </w:p>
    <w:p w14:paraId="796D6E74" w14:textId="77777777" w:rsidR="005266C8" w:rsidRPr="002D06BB" w:rsidRDefault="005266C8" w:rsidP="008D432E">
      <w:pPr>
        <w:autoSpaceDE w:val="0"/>
        <w:autoSpaceDN w:val="0"/>
        <w:adjustRightInd w:val="0"/>
        <w:jc w:val="center"/>
        <w:rPr>
          <w:rFonts w:cs="Calibri"/>
          <w:b/>
          <w:sz w:val="36"/>
          <w:szCs w:val="36"/>
        </w:rPr>
      </w:pPr>
      <w:r>
        <w:rPr>
          <w:b/>
          <w:sz w:val="36"/>
        </w:rPr>
        <w:t>Handling</w:t>
      </w:r>
    </w:p>
    <w:p w14:paraId="763360E2" w14:textId="1DDE49CF" w:rsidR="005213AE" w:rsidRPr="002D06BB" w:rsidRDefault="00951261" w:rsidP="008D432E">
      <w:pPr>
        <w:autoSpaceDE w:val="0"/>
        <w:autoSpaceDN w:val="0"/>
        <w:adjustRightInd w:val="0"/>
        <w:jc w:val="center"/>
        <w:rPr>
          <w:rFonts w:cs="Calibri"/>
          <w:b/>
          <w:bCs/>
          <w:iCs/>
          <w:color w:val="000000"/>
          <w:sz w:val="28"/>
          <w:szCs w:val="28"/>
        </w:rPr>
      </w:pPr>
      <w:r>
        <w:rPr>
          <w:b/>
          <w:sz w:val="36"/>
        </w:rPr>
        <w:t>Preparing for use</w:t>
      </w:r>
    </w:p>
    <w:p w14:paraId="2C18AAF9" w14:textId="77777777" w:rsidR="005213AE" w:rsidRPr="002D06BB" w:rsidRDefault="005213AE" w:rsidP="002F7730">
      <w:pPr>
        <w:autoSpaceDE w:val="0"/>
        <w:autoSpaceDN w:val="0"/>
        <w:adjustRightInd w:val="0"/>
        <w:spacing w:line="240" w:lineRule="auto"/>
        <w:jc w:val="both"/>
        <w:rPr>
          <w:rFonts w:cs="Calibri"/>
          <w:color w:val="000000"/>
          <w:sz w:val="20"/>
          <w:szCs w:val="20"/>
        </w:rPr>
      </w:pPr>
    </w:p>
    <w:p w14:paraId="4963E973" w14:textId="77777777" w:rsidR="005213AE" w:rsidRPr="002D06BB" w:rsidRDefault="005213AE" w:rsidP="002F7730">
      <w:pPr>
        <w:autoSpaceDE w:val="0"/>
        <w:autoSpaceDN w:val="0"/>
        <w:adjustRightInd w:val="0"/>
        <w:spacing w:line="240" w:lineRule="auto"/>
        <w:jc w:val="both"/>
        <w:rPr>
          <w:rFonts w:cs="Calibri"/>
          <w:color w:val="000000"/>
          <w:sz w:val="20"/>
          <w:szCs w:val="20"/>
        </w:rPr>
      </w:pPr>
    </w:p>
    <w:p w14:paraId="18FFB633" w14:textId="77777777" w:rsidR="005213AE" w:rsidRPr="002D06BB" w:rsidRDefault="005213AE" w:rsidP="002F7730">
      <w:pPr>
        <w:autoSpaceDE w:val="0"/>
        <w:autoSpaceDN w:val="0"/>
        <w:adjustRightInd w:val="0"/>
        <w:spacing w:line="240" w:lineRule="auto"/>
        <w:jc w:val="both"/>
        <w:rPr>
          <w:rFonts w:cs="Calibri"/>
          <w:color w:val="000000"/>
          <w:sz w:val="20"/>
          <w:szCs w:val="20"/>
        </w:rPr>
      </w:pPr>
    </w:p>
    <w:p w14:paraId="24FD78B4" w14:textId="77777777" w:rsidR="005213AE" w:rsidRPr="002D06BB" w:rsidRDefault="005213AE" w:rsidP="002F7730">
      <w:pPr>
        <w:autoSpaceDE w:val="0"/>
        <w:autoSpaceDN w:val="0"/>
        <w:adjustRightInd w:val="0"/>
        <w:spacing w:line="240" w:lineRule="auto"/>
        <w:jc w:val="both"/>
        <w:rPr>
          <w:rFonts w:cs="Calibri"/>
          <w:color w:val="000000"/>
          <w:sz w:val="20"/>
          <w:szCs w:val="20"/>
        </w:rPr>
      </w:pPr>
    </w:p>
    <w:p w14:paraId="2B0C5162" w14:textId="77777777" w:rsidR="005213AE" w:rsidRPr="002D06BB" w:rsidRDefault="005213AE" w:rsidP="002F7730">
      <w:pPr>
        <w:autoSpaceDE w:val="0"/>
        <w:autoSpaceDN w:val="0"/>
        <w:adjustRightInd w:val="0"/>
        <w:spacing w:line="240" w:lineRule="auto"/>
        <w:jc w:val="both"/>
        <w:rPr>
          <w:rFonts w:cs="Calibri"/>
          <w:color w:val="000000"/>
          <w:sz w:val="20"/>
          <w:szCs w:val="20"/>
        </w:rPr>
      </w:pPr>
    </w:p>
    <w:p w14:paraId="129AD4BA" w14:textId="77777777" w:rsidR="005213AE" w:rsidRPr="002D06BB" w:rsidRDefault="005213AE" w:rsidP="002F7730">
      <w:pPr>
        <w:autoSpaceDE w:val="0"/>
        <w:autoSpaceDN w:val="0"/>
        <w:adjustRightInd w:val="0"/>
        <w:spacing w:line="240" w:lineRule="auto"/>
        <w:jc w:val="both"/>
        <w:rPr>
          <w:rFonts w:cs="Calibri"/>
          <w:color w:val="000000"/>
          <w:sz w:val="20"/>
          <w:szCs w:val="20"/>
        </w:rPr>
      </w:pPr>
    </w:p>
    <w:p w14:paraId="58DF98EB" w14:textId="77777777" w:rsidR="005213AE" w:rsidRPr="002D06BB" w:rsidRDefault="005213AE" w:rsidP="002F7730">
      <w:pPr>
        <w:autoSpaceDE w:val="0"/>
        <w:autoSpaceDN w:val="0"/>
        <w:adjustRightInd w:val="0"/>
        <w:spacing w:line="240" w:lineRule="auto"/>
        <w:jc w:val="both"/>
        <w:rPr>
          <w:rFonts w:cs="Calibri"/>
          <w:color w:val="000000"/>
          <w:sz w:val="20"/>
          <w:szCs w:val="20"/>
        </w:rPr>
      </w:pPr>
    </w:p>
    <w:p w14:paraId="14FA55CD" w14:textId="77777777" w:rsidR="005213AE" w:rsidRPr="002D06BB" w:rsidRDefault="005213AE" w:rsidP="002F7730">
      <w:pPr>
        <w:autoSpaceDE w:val="0"/>
        <w:autoSpaceDN w:val="0"/>
        <w:adjustRightInd w:val="0"/>
        <w:spacing w:line="240" w:lineRule="auto"/>
        <w:jc w:val="both"/>
        <w:rPr>
          <w:rFonts w:cs="Calibri"/>
          <w:color w:val="000000"/>
          <w:sz w:val="20"/>
          <w:szCs w:val="20"/>
        </w:rPr>
      </w:pPr>
    </w:p>
    <w:p w14:paraId="62BA588F" w14:textId="77777777" w:rsidR="005213AE" w:rsidRPr="002D06BB" w:rsidRDefault="005213AE" w:rsidP="002F7730">
      <w:pPr>
        <w:autoSpaceDE w:val="0"/>
        <w:autoSpaceDN w:val="0"/>
        <w:adjustRightInd w:val="0"/>
        <w:spacing w:line="240" w:lineRule="auto"/>
        <w:jc w:val="both"/>
        <w:rPr>
          <w:rFonts w:cs="Calibri"/>
          <w:color w:val="000000"/>
          <w:sz w:val="20"/>
          <w:szCs w:val="20"/>
        </w:rPr>
      </w:pPr>
    </w:p>
    <w:p w14:paraId="21E463E8" w14:textId="77777777" w:rsidR="005213AE" w:rsidRPr="002D06BB" w:rsidRDefault="005213AE" w:rsidP="002F7730">
      <w:pPr>
        <w:autoSpaceDE w:val="0"/>
        <w:autoSpaceDN w:val="0"/>
        <w:adjustRightInd w:val="0"/>
        <w:spacing w:line="240" w:lineRule="auto"/>
        <w:jc w:val="both"/>
        <w:rPr>
          <w:rFonts w:cs="Calibri"/>
          <w:color w:val="000000"/>
          <w:sz w:val="20"/>
          <w:szCs w:val="20"/>
        </w:rPr>
      </w:pPr>
    </w:p>
    <w:p w14:paraId="51D97BB8" w14:textId="77777777" w:rsidR="005213AE" w:rsidRPr="002D06BB" w:rsidRDefault="005213AE" w:rsidP="002F7730">
      <w:pPr>
        <w:autoSpaceDE w:val="0"/>
        <w:autoSpaceDN w:val="0"/>
        <w:adjustRightInd w:val="0"/>
        <w:spacing w:line="240" w:lineRule="auto"/>
        <w:jc w:val="both"/>
        <w:rPr>
          <w:rFonts w:cs="Calibri"/>
          <w:color w:val="000000"/>
          <w:sz w:val="20"/>
          <w:szCs w:val="20"/>
        </w:rPr>
      </w:pPr>
    </w:p>
    <w:p w14:paraId="1F6C23C7" w14:textId="77777777" w:rsidR="005213AE" w:rsidRPr="002D06BB" w:rsidRDefault="005213AE" w:rsidP="002F7730">
      <w:pPr>
        <w:autoSpaceDE w:val="0"/>
        <w:autoSpaceDN w:val="0"/>
        <w:adjustRightInd w:val="0"/>
        <w:spacing w:line="240" w:lineRule="auto"/>
        <w:jc w:val="both"/>
        <w:rPr>
          <w:rFonts w:cs="Calibri"/>
          <w:color w:val="000000"/>
          <w:sz w:val="20"/>
          <w:szCs w:val="20"/>
        </w:rPr>
      </w:pPr>
    </w:p>
    <w:p w14:paraId="12A54C48" w14:textId="77777777" w:rsidR="005213AE" w:rsidRPr="002D06BB" w:rsidRDefault="005213AE" w:rsidP="002F7730">
      <w:pPr>
        <w:autoSpaceDE w:val="0"/>
        <w:autoSpaceDN w:val="0"/>
        <w:adjustRightInd w:val="0"/>
        <w:spacing w:line="240" w:lineRule="auto"/>
        <w:jc w:val="both"/>
        <w:rPr>
          <w:rFonts w:cs="Calibri"/>
          <w:color w:val="000000"/>
          <w:sz w:val="20"/>
          <w:szCs w:val="20"/>
        </w:rPr>
      </w:pPr>
    </w:p>
    <w:p w14:paraId="6A6C2877" w14:textId="77777777" w:rsidR="005213AE" w:rsidRPr="002D06BB" w:rsidRDefault="005213AE" w:rsidP="002F7730">
      <w:pPr>
        <w:autoSpaceDE w:val="0"/>
        <w:autoSpaceDN w:val="0"/>
        <w:adjustRightInd w:val="0"/>
        <w:spacing w:line="240" w:lineRule="auto"/>
        <w:jc w:val="both"/>
        <w:rPr>
          <w:rFonts w:cs="Calibri"/>
          <w:color w:val="000000"/>
          <w:sz w:val="20"/>
          <w:szCs w:val="20"/>
        </w:rPr>
      </w:pPr>
    </w:p>
    <w:p w14:paraId="525953EB" w14:textId="77777777" w:rsidR="005213AE" w:rsidRPr="002D06BB" w:rsidRDefault="005213AE" w:rsidP="002F7730">
      <w:pPr>
        <w:autoSpaceDE w:val="0"/>
        <w:autoSpaceDN w:val="0"/>
        <w:adjustRightInd w:val="0"/>
        <w:spacing w:line="240" w:lineRule="auto"/>
        <w:jc w:val="both"/>
        <w:rPr>
          <w:rFonts w:cs="Calibri"/>
          <w:color w:val="000000"/>
          <w:sz w:val="20"/>
          <w:szCs w:val="20"/>
        </w:rPr>
      </w:pPr>
    </w:p>
    <w:p w14:paraId="47F52D6C" w14:textId="77777777" w:rsidR="005213AE" w:rsidRPr="002D06BB" w:rsidRDefault="005213AE" w:rsidP="002F7730">
      <w:pPr>
        <w:autoSpaceDE w:val="0"/>
        <w:autoSpaceDN w:val="0"/>
        <w:adjustRightInd w:val="0"/>
        <w:spacing w:line="240" w:lineRule="auto"/>
        <w:jc w:val="both"/>
        <w:rPr>
          <w:rFonts w:cs="Calibri"/>
          <w:color w:val="000000"/>
          <w:sz w:val="20"/>
          <w:szCs w:val="20"/>
        </w:rPr>
      </w:pPr>
    </w:p>
    <w:p w14:paraId="23DC53EA" w14:textId="77777777" w:rsidR="005213AE" w:rsidRPr="002D06BB" w:rsidRDefault="005213AE" w:rsidP="002F7730">
      <w:pPr>
        <w:autoSpaceDE w:val="0"/>
        <w:autoSpaceDN w:val="0"/>
        <w:adjustRightInd w:val="0"/>
        <w:spacing w:line="240" w:lineRule="auto"/>
        <w:jc w:val="both"/>
        <w:rPr>
          <w:rFonts w:cs="Calibri"/>
          <w:color w:val="000000"/>
          <w:sz w:val="20"/>
          <w:szCs w:val="20"/>
        </w:rPr>
      </w:pPr>
    </w:p>
    <w:p w14:paraId="568BFD04" w14:textId="77777777" w:rsidR="005213AE" w:rsidRPr="002D06BB" w:rsidRDefault="005213AE" w:rsidP="002F7730">
      <w:pPr>
        <w:autoSpaceDE w:val="0"/>
        <w:autoSpaceDN w:val="0"/>
        <w:adjustRightInd w:val="0"/>
        <w:spacing w:line="240" w:lineRule="auto"/>
        <w:jc w:val="both"/>
        <w:rPr>
          <w:rFonts w:cs="Calibri"/>
          <w:color w:val="000000"/>
          <w:sz w:val="20"/>
          <w:szCs w:val="20"/>
        </w:rPr>
      </w:pPr>
    </w:p>
    <w:p w14:paraId="53766775" w14:textId="77777777" w:rsidR="005213AE" w:rsidRPr="002D06BB" w:rsidRDefault="005213AE" w:rsidP="002F7730">
      <w:pPr>
        <w:autoSpaceDE w:val="0"/>
        <w:autoSpaceDN w:val="0"/>
        <w:adjustRightInd w:val="0"/>
        <w:spacing w:line="240" w:lineRule="auto"/>
        <w:jc w:val="both"/>
        <w:rPr>
          <w:rFonts w:cs="Calibri"/>
          <w:color w:val="000000"/>
          <w:sz w:val="20"/>
          <w:szCs w:val="20"/>
        </w:rPr>
      </w:pPr>
    </w:p>
    <w:p w14:paraId="006BC7A7" w14:textId="77777777" w:rsidR="005213AE" w:rsidRPr="002D06BB" w:rsidRDefault="005213AE" w:rsidP="002F7730">
      <w:pPr>
        <w:autoSpaceDE w:val="0"/>
        <w:autoSpaceDN w:val="0"/>
        <w:adjustRightInd w:val="0"/>
        <w:spacing w:line="240" w:lineRule="auto"/>
        <w:jc w:val="both"/>
        <w:rPr>
          <w:rFonts w:cs="Calibri"/>
          <w:color w:val="000000"/>
          <w:sz w:val="20"/>
          <w:szCs w:val="20"/>
        </w:rPr>
      </w:pPr>
    </w:p>
    <w:p w14:paraId="41D70478" w14:textId="77777777" w:rsidR="005213AE" w:rsidRPr="002D06BB" w:rsidRDefault="005213AE" w:rsidP="002F7730">
      <w:pPr>
        <w:autoSpaceDE w:val="0"/>
        <w:autoSpaceDN w:val="0"/>
        <w:adjustRightInd w:val="0"/>
        <w:spacing w:line="240" w:lineRule="auto"/>
        <w:jc w:val="both"/>
        <w:rPr>
          <w:rFonts w:cs="Calibri"/>
          <w:color w:val="000000"/>
          <w:sz w:val="20"/>
          <w:szCs w:val="20"/>
        </w:rPr>
      </w:pPr>
    </w:p>
    <w:p w14:paraId="70D34F47" w14:textId="77777777" w:rsidR="005213AE" w:rsidRPr="002D06BB" w:rsidRDefault="005213AE" w:rsidP="002F7730">
      <w:pPr>
        <w:autoSpaceDE w:val="0"/>
        <w:autoSpaceDN w:val="0"/>
        <w:adjustRightInd w:val="0"/>
        <w:spacing w:line="240" w:lineRule="auto"/>
        <w:jc w:val="both"/>
        <w:rPr>
          <w:rFonts w:cs="Calibri"/>
          <w:color w:val="000000"/>
          <w:sz w:val="20"/>
          <w:szCs w:val="20"/>
        </w:rPr>
      </w:pPr>
    </w:p>
    <w:p w14:paraId="75953A5F" w14:textId="77777777" w:rsidR="005213AE" w:rsidRPr="002D06BB" w:rsidRDefault="005213AE" w:rsidP="002F7730">
      <w:pPr>
        <w:autoSpaceDE w:val="0"/>
        <w:autoSpaceDN w:val="0"/>
        <w:adjustRightInd w:val="0"/>
        <w:spacing w:line="240" w:lineRule="auto"/>
        <w:jc w:val="both"/>
        <w:rPr>
          <w:rFonts w:cs="Calibri"/>
          <w:color w:val="000000"/>
          <w:sz w:val="20"/>
          <w:szCs w:val="20"/>
        </w:rPr>
      </w:pPr>
    </w:p>
    <w:p w14:paraId="78ED37C8" w14:textId="77777777" w:rsidR="00D44799" w:rsidRPr="002D06BB" w:rsidRDefault="00D44799" w:rsidP="002F7730">
      <w:pPr>
        <w:autoSpaceDE w:val="0"/>
        <w:autoSpaceDN w:val="0"/>
        <w:adjustRightInd w:val="0"/>
        <w:spacing w:line="240" w:lineRule="auto"/>
        <w:jc w:val="both"/>
        <w:rPr>
          <w:rFonts w:cs="Calibri"/>
          <w:color w:val="000000"/>
          <w:sz w:val="20"/>
          <w:szCs w:val="20"/>
        </w:rPr>
      </w:pPr>
    </w:p>
    <w:p w14:paraId="3F81FBCD" w14:textId="77777777" w:rsidR="00D44799" w:rsidRPr="002D06BB" w:rsidRDefault="00D44799" w:rsidP="002F7730">
      <w:pPr>
        <w:autoSpaceDE w:val="0"/>
        <w:autoSpaceDN w:val="0"/>
        <w:adjustRightInd w:val="0"/>
        <w:spacing w:line="240" w:lineRule="auto"/>
        <w:jc w:val="both"/>
        <w:rPr>
          <w:rFonts w:cs="Calibri"/>
          <w:color w:val="000000"/>
          <w:sz w:val="20"/>
          <w:szCs w:val="20"/>
        </w:rPr>
      </w:pPr>
    </w:p>
    <w:p w14:paraId="78A5C2F5" w14:textId="77777777" w:rsidR="00D44799" w:rsidRPr="002D06BB" w:rsidRDefault="00D44799" w:rsidP="002F7730">
      <w:pPr>
        <w:autoSpaceDE w:val="0"/>
        <w:autoSpaceDN w:val="0"/>
        <w:adjustRightInd w:val="0"/>
        <w:spacing w:line="240" w:lineRule="auto"/>
        <w:jc w:val="both"/>
        <w:rPr>
          <w:rFonts w:cs="Calibri"/>
          <w:color w:val="000000"/>
          <w:sz w:val="20"/>
          <w:szCs w:val="20"/>
        </w:rPr>
      </w:pPr>
    </w:p>
    <w:p w14:paraId="0A3528E5" w14:textId="77777777" w:rsidR="00D44799" w:rsidRPr="002D06BB" w:rsidRDefault="00D44799" w:rsidP="002F7730">
      <w:pPr>
        <w:autoSpaceDE w:val="0"/>
        <w:autoSpaceDN w:val="0"/>
        <w:adjustRightInd w:val="0"/>
        <w:spacing w:line="240" w:lineRule="auto"/>
        <w:jc w:val="both"/>
        <w:rPr>
          <w:rFonts w:cs="Calibri"/>
          <w:color w:val="000000"/>
          <w:sz w:val="20"/>
          <w:szCs w:val="20"/>
        </w:rPr>
      </w:pPr>
    </w:p>
    <w:p w14:paraId="346E7E48" w14:textId="77777777" w:rsidR="00D44799" w:rsidRPr="002D06BB" w:rsidRDefault="00D44799" w:rsidP="002F7730">
      <w:pPr>
        <w:autoSpaceDE w:val="0"/>
        <w:autoSpaceDN w:val="0"/>
        <w:adjustRightInd w:val="0"/>
        <w:spacing w:line="240" w:lineRule="auto"/>
        <w:jc w:val="both"/>
        <w:rPr>
          <w:rFonts w:cs="Calibri"/>
          <w:color w:val="000000"/>
          <w:sz w:val="20"/>
          <w:szCs w:val="20"/>
        </w:rPr>
      </w:pPr>
    </w:p>
    <w:p w14:paraId="0DEF66A0" w14:textId="77777777" w:rsidR="002C663C" w:rsidRPr="002D06BB" w:rsidRDefault="002C663C" w:rsidP="002F7730">
      <w:pPr>
        <w:autoSpaceDE w:val="0"/>
        <w:autoSpaceDN w:val="0"/>
        <w:adjustRightInd w:val="0"/>
        <w:spacing w:line="240" w:lineRule="auto"/>
        <w:jc w:val="both"/>
        <w:rPr>
          <w:rFonts w:cs="Calibri"/>
          <w:color w:val="000000"/>
          <w:sz w:val="20"/>
          <w:szCs w:val="20"/>
        </w:rPr>
      </w:pPr>
    </w:p>
    <w:p w14:paraId="3440D321" w14:textId="77777777" w:rsidR="002C663C" w:rsidRPr="002D06BB" w:rsidRDefault="002C663C" w:rsidP="002F7730">
      <w:pPr>
        <w:autoSpaceDE w:val="0"/>
        <w:autoSpaceDN w:val="0"/>
        <w:adjustRightInd w:val="0"/>
        <w:spacing w:line="240" w:lineRule="auto"/>
        <w:jc w:val="both"/>
        <w:rPr>
          <w:rFonts w:cs="Calibri"/>
          <w:color w:val="000000"/>
          <w:sz w:val="20"/>
          <w:szCs w:val="20"/>
        </w:rPr>
      </w:pPr>
    </w:p>
    <w:p w14:paraId="35F06C03" w14:textId="77777777" w:rsidR="002C663C" w:rsidRPr="002D06BB" w:rsidRDefault="002C663C" w:rsidP="002F7730">
      <w:pPr>
        <w:autoSpaceDE w:val="0"/>
        <w:autoSpaceDN w:val="0"/>
        <w:adjustRightInd w:val="0"/>
        <w:spacing w:line="240" w:lineRule="auto"/>
        <w:jc w:val="both"/>
        <w:rPr>
          <w:rFonts w:cs="Calibri"/>
          <w:color w:val="000000"/>
          <w:sz w:val="20"/>
          <w:szCs w:val="20"/>
        </w:rPr>
      </w:pPr>
    </w:p>
    <w:p w14:paraId="636C6C74" w14:textId="77777777" w:rsidR="002C663C" w:rsidRPr="002D06BB" w:rsidRDefault="002C663C" w:rsidP="002F7730">
      <w:pPr>
        <w:autoSpaceDE w:val="0"/>
        <w:autoSpaceDN w:val="0"/>
        <w:adjustRightInd w:val="0"/>
        <w:spacing w:line="240" w:lineRule="auto"/>
        <w:jc w:val="both"/>
        <w:rPr>
          <w:rFonts w:cs="Calibri"/>
          <w:color w:val="000000"/>
          <w:sz w:val="20"/>
          <w:szCs w:val="20"/>
        </w:rPr>
      </w:pPr>
    </w:p>
    <w:p w14:paraId="51899547" w14:textId="77777777" w:rsidR="002C663C" w:rsidRPr="002D06BB" w:rsidRDefault="002C663C" w:rsidP="002F7730">
      <w:pPr>
        <w:autoSpaceDE w:val="0"/>
        <w:autoSpaceDN w:val="0"/>
        <w:adjustRightInd w:val="0"/>
        <w:spacing w:line="240" w:lineRule="auto"/>
        <w:jc w:val="both"/>
        <w:rPr>
          <w:rFonts w:cs="Calibri"/>
          <w:color w:val="000000"/>
          <w:sz w:val="20"/>
          <w:szCs w:val="20"/>
        </w:rPr>
      </w:pPr>
    </w:p>
    <w:p w14:paraId="2630974A" w14:textId="77777777" w:rsidR="00347DAF" w:rsidRPr="002D06BB" w:rsidRDefault="0059052C" w:rsidP="00867FD7">
      <w:pPr>
        <w:pStyle w:val="Titolo2"/>
        <w:rPr>
          <w:rFonts w:cs="Calibri"/>
        </w:rPr>
      </w:pPr>
      <w:bookmarkStart w:id="66" w:name="_Toc260301406"/>
      <w:r>
        <w:br w:type="page"/>
      </w:r>
      <w:bookmarkStart w:id="67" w:name="_Toc287275838"/>
      <w:bookmarkStart w:id="68" w:name="_Toc181024818"/>
      <w:r>
        <w:lastRenderedPageBreak/>
        <w:t>HANDLING</w:t>
      </w:r>
      <w:bookmarkEnd w:id="66"/>
      <w:bookmarkEnd w:id="67"/>
      <w:bookmarkEnd w:id="68"/>
    </w:p>
    <w:p w14:paraId="3128CB33" w14:textId="12079FD0" w:rsidR="00E369AB" w:rsidRPr="002D06BB" w:rsidRDefault="002C663C" w:rsidP="000A6424">
      <w:pPr>
        <w:autoSpaceDE w:val="0"/>
        <w:autoSpaceDN w:val="0"/>
        <w:adjustRightInd w:val="0"/>
        <w:spacing w:line="240" w:lineRule="auto"/>
        <w:jc w:val="both"/>
        <w:rPr>
          <w:rFonts w:cs="Calibri"/>
          <w:color w:val="000000"/>
          <w:sz w:val="20"/>
          <w:szCs w:val="20"/>
        </w:rPr>
      </w:pPr>
      <w:r>
        <w:rPr>
          <w:color w:val="000000"/>
          <w:sz w:val="20"/>
        </w:rPr>
        <w:t xml:space="preserve">Check the integrity of the </w:t>
      </w:r>
      <w:r>
        <w:rPr>
          <w:b/>
          <w:sz w:val="20"/>
        </w:rPr>
        <w:t>machine</w:t>
      </w:r>
      <w:r>
        <w:rPr>
          <w:sz w:val="20"/>
        </w:rPr>
        <w:t xml:space="preserve"> </w:t>
      </w:r>
      <w:r>
        <w:rPr>
          <w:color w:val="000000"/>
          <w:sz w:val="20"/>
        </w:rPr>
        <w:t>and all its parts upon arrival. If any damage, shortcomings, deformation or signs of impact due to transport are detected, notify the manufacturer before proceeding with any further operations.</w:t>
      </w:r>
    </w:p>
    <w:p w14:paraId="6939401E" w14:textId="77777777" w:rsidR="009A43B1" w:rsidRPr="002D06BB" w:rsidRDefault="009A43B1" w:rsidP="007E4817">
      <w:pPr>
        <w:pStyle w:val="Titolo3"/>
      </w:pPr>
      <w:bookmarkStart w:id="69" w:name="_Toc181024819"/>
      <w:r>
        <w:t>Machine weight</w:t>
      </w:r>
      <w:bookmarkEnd w:id="69"/>
    </w:p>
    <w:p w14:paraId="545DB330" w14:textId="77777777" w:rsidR="002D6CBF" w:rsidRDefault="009A43B1" w:rsidP="004D5C80">
      <w:pPr>
        <w:autoSpaceDE w:val="0"/>
        <w:autoSpaceDN w:val="0"/>
        <w:adjustRightInd w:val="0"/>
        <w:spacing w:line="240" w:lineRule="auto"/>
        <w:jc w:val="both"/>
        <w:rPr>
          <w:rFonts w:cs="Calibri"/>
          <w:color w:val="000000"/>
          <w:sz w:val="20"/>
          <w:szCs w:val="20"/>
        </w:rPr>
      </w:pPr>
      <w:r>
        <w:rPr>
          <w:color w:val="000000"/>
          <w:sz w:val="20"/>
        </w:rPr>
        <w:t xml:space="preserve">The weight of the machine is indicated in the </w:t>
      </w:r>
      <w:r>
        <w:rPr>
          <w:b/>
          <w:color w:val="000000"/>
          <w:sz w:val="20"/>
        </w:rPr>
        <w:t xml:space="preserve">TECHNICAL DATA </w:t>
      </w:r>
      <w:r>
        <w:rPr>
          <w:color w:val="000000"/>
          <w:sz w:val="20"/>
        </w:rPr>
        <w:t>section of this manual and on the product label.</w:t>
      </w:r>
    </w:p>
    <w:p w14:paraId="167B5AEB" w14:textId="77777777" w:rsidR="007E4817" w:rsidRPr="004D5C80" w:rsidRDefault="007E4817" w:rsidP="007E4817">
      <w:pPr>
        <w:pStyle w:val="Titolo3"/>
      </w:pPr>
      <w:bookmarkStart w:id="70" w:name="_Toc260301409"/>
      <w:bookmarkStart w:id="71" w:name="_Toc353802157"/>
      <w:bookmarkStart w:id="72" w:name="_Toc287275839"/>
      <w:bookmarkStart w:id="73" w:name="_Toc467079228"/>
      <w:bookmarkStart w:id="74" w:name="_Toc499641671"/>
      <w:bookmarkStart w:id="75" w:name="_Toc529345489"/>
      <w:bookmarkStart w:id="76" w:name="_Toc141793667"/>
      <w:bookmarkStart w:id="77" w:name="_Toc181024820"/>
      <w:r>
        <w:t>Moving the machine</w:t>
      </w:r>
      <w:bookmarkEnd w:id="70"/>
      <w:bookmarkEnd w:id="71"/>
      <w:bookmarkEnd w:id="72"/>
      <w:bookmarkEnd w:id="73"/>
      <w:bookmarkEnd w:id="74"/>
      <w:bookmarkEnd w:id="75"/>
      <w:bookmarkEnd w:id="76"/>
      <w:bookmarkEnd w:id="77"/>
    </w:p>
    <w:p w14:paraId="155BB893" w14:textId="77777777" w:rsidR="007E4817" w:rsidRPr="0036367C" w:rsidRDefault="007E4817" w:rsidP="007E4817">
      <w:pPr>
        <w:autoSpaceDE w:val="0"/>
        <w:autoSpaceDN w:val="0"/>
        <w:adjustRightInd w:val="0"/>
        <w:spacing w:line="240" w:lineRule="auto"/>
        <w:jc w:val="both"/>
        <w:rPr>
          <w:rFonts w:cs="Arial"/>
          <w:color w:val="000000"/>
          <w:sz w:val="20"/>
          <w:szCs w:val="20"/>
        </w:rPr>
      </w:pPr>
      <w:r>
        <w:rPr>
          <w:color w:val="000000"/>
          <w:sz w:val="20"/>
        </w:rPr>
        <w:t>The machine</w:t>
      </w:r>
      <w:r>
        <w:rPr>
          <w:sz w:val="20"/>
        </w:rPr>
        <w:t xml:space="preserve"> </w:t>
      </w:r>
      <w:r>
        <w:rPr>
          <w:color w:val="000000"/>
          <w:sz w:val="20"/>
        </w:rPr>
        <w:t>must be handled and moved with all main components fully assembled</w:t>
      </w:r>
      <w:r>
        <w:rPr>
          <w:color w:val="000000" w:themeColor="text1"/>
          <w:sz w:val="20"/>
        </w:rPr>
        <w:t xml:space="preserve"> </w:t>
      </w:r>
      <w:r>
        <w:rPr>
          <w:color w:val="000000"/>
          <w:sz w:val="20"/>
        </w:rPr>
        <w:t>, one unit at a time. The details on handling operations are illustrated in the following paragraphs.</w:t>
      </w:r>
    </w:p>
    <w:p w14:paraId="7AC492A6" w14:textId="77777777" w:rsidR="007E4817" w:rsidRPr="00737019" w:rsidRDefault="007E4817" w:rsidP="007E4817">
      <w:pPr>
        <w:autoSpaceDE w:val="0"/>
        <w:autoSpaceDN w:val="0"/>
        <w:adjustRightInd w:val="0"/>
        <w:spacing w:line="240" w:lineRule="auto"/>
        <w:jc w:val="both"/>
        <w:rPr>
          <w:rFonts w:cs="Arial"/>
          <w:color w:val="000000" w:themeColor="text1"/>
          <w:sz w:val="20"/>
          <w:szCs w:val="20"/>
        </w:rPr>
      </w:pPr>
    </w:p>
    <w:tbl>
      <w:tblPr>
        <w:tblW w:w="9166" w:type="dxa"/>
        <w:tblInd w:w="534" w:type="dxa"/>
        <w:tblBorders>
          <w:top w:val="single" w:sz="18" w:space="0" w:color="FF0000"/>
          <w:bottom w:val="single" w:sz="18" w:space="0" w:color="FF0000"/>
        </w:tblBorders>
        <w:tblLook w:val="04A0" w:firstRow="1" w:lastRow="0" w:firstColumn="1" w:lastColumn="0" w:noHBand="0" w:noVBand="1"/>
      </w:tblPr>
      <w:tblGrid>
        <w:gridCol w:w="1176"/>
        <w:gridCol w:w="7754"/>
        <w:gridCol w:w="142"/>
        <w:gridCol w:w="94"/>
      </w:tblGrid>
      <w:tr w:rsidR="007E4817" w:rsidRPr="0025448E" w14:paraId="0AA7BEF1" w14:textId="77777777" w:rsidTr="00776C07">
        <w:trPr>
          <w:gridAfter w:val="1"/>
          <w:wAfter w:w="94" w:type="dxa"/>
          <w:trHeight w:val="214"/>
        </w:trPr>
        <w:tc>
          <w:tcPr>
            <w:tcW w:w="9072" w:type="dxa"/>
            <w:gridSpan w:val="3"/>
            <w:shd w:val="clear" w:color="auto" w:fill="auto"/>
            <w:tcMar>
              <w:top w:w="0" w:type="dxa"/>
              <w:bottom w:w="28" w:type="dxa"/>
            </w:tcMar>
            <w:vAlign w:val="bottom"/>
          </w:tcPr>
          <w:p w14:paraId="623AF3CC" w14:textId="77777777" w:rsidR="007E4817" w:rsidRPr="0025448E" w:rsidRDefault="007E4817" w:rsidP="00776C07">
            <w:pPr>
              <w:autoSpaceDE w:val="0"/>
              <w:autoSpaceDN w:val="0"/>
              <w:adjustRightInd w:val="0"/>
              <w:spacing w:line="240" w:lineRule="auto"/>
              <w:jc w:val="both"/>
              <w:rPr>
                <w:rFonts w:cs="Arial"/>
                <w:b/>
                <w:bCs/>
                <w:iCs/>
                <w:color w:val="000000" w:themeColor="text1"/>
                <w:sz w:val="20"/>
                <w:szCs w:val="20"/>
              </w:rPr>
            </w:pPr>
          </w:p>
        </w:tc>
      </w:tr>
      <w:tr w:rsidR="007E4817" w:rsidRPr="0025448E" w14:paraId="10A3C721" w14:textId="77777777" w:rsidTr="00776C07">
        <w:trPr>
          <w:trHeight w:val="276"/>
        </w:trPr>
        <w:tc>
          <w:tcPr>
            <w:tcW w:w="1176" w:type="dxa"/>
            <w:vMerge w:val="restart"/>
            <w:shd w:val="clear" w:color="auto" w:fill="auto"/>
            <w:tcMar>
              <w:top w:w="28" w:type="dxa"/>
              <w:bottom w:w="28" w:type="dxa"/>
            </w:tcMar>
            <w:vAlign w:val="center"/>
          </w:tcPr>
          <w:p w14:paraId="6054D141" w14:textId="77777777" w:rsidR="007E4817" w:rsidRPr="0025448E" w:rsidRDefault="007E4817" w:rsidP="00776C07">
            <w:pPr>
              <w:autoSpaceDE w:val="0"/>
              <w:autoSpaceDN w:val="0"/>
              <w:adjustRightInd w:val="0"/>
              <w:spacing w:line="240" w:lineRule="auto"/>
              <w:jc w:val="both"/>
              <w:rPr>
                <w:rFonts w:cs="Arial"/>
                <w:b/>
                <w:bCs/>
                <w:iCs/>
                <w:color w:val="000000" w:themeColor="text1"/>
                <w:sz w:val="20"/>
                <w:szCs w:val="20"/>
              </w:rPr>
            </w:pPr>
            <w:r>
              <w:rPr>
                <w:b/>
                <w:noProof/>
                <w:color w:val="000000" w:themeColor="text1"/>
                <w:sz w:val="20"/>
              </w:rPr>
              <w:drawing>
                <wp:inline distT="0" distB="0" distL="0" distR="0" wp14:anchorId="022B34D7" wp14:editId="4E96D9B2">
                  <wp:extent cx="590550" cy="548640"/>
                  <wp:effectExtent l="0" t="0" r="0" b="10160"/>
                  <wp:docPr id="242" name="Immagine 146" descr="PUNTOESCLA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6" descr="PUNTOESCLAMAT.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0550" cy="548640"/>
                          </a:xfrm>
                          <a:prstGeom prst="rect">
                            <a:avLst/>
                          </a:prstGeom>
                          <a:noFill/>
                          <a:ln>
                            <a:noFill/>
                          </a:ln>
                        </pic:spPr>
                      </pic:pic>
                    </a:graphicData>
                  </a:graphic>
                </wp:inline>
              </w:drawing>
            </w:r>
          </w:p>
        </w:tc>
        <w:tc>
          <w:tcPr>
            <w:tcW w:w="7754" w:type="dxa"/>
            <w:vMerge w:val="restart"/>
            <w:shd w:val="clear" w:color="auto" w:fill="auto"/>
            <w:tcMar>
              <w:top w:w="28" w:type="dxa"/>
              <w:bottom w:w="28" w:type="dxa"/>
            </w:tcMar>
            <w:vAlign w:val="center"/>
          </w:tcPr>
          <w:p w14:paraId="30ECA32D" w14:textId="77777777" w:rsidR="007E4817" w:rsidRPr="0025448E" w:rsidRDefault="007E4817" w:rsidP="00776C07">
            <w:pPr>
              <w:autoSpaceDE w:val="0"/>
              <w:autoSpaceDN w:val="0"/>
              <w:adjustRightInd w:val="0"/>
              <w:spacing w:line="240" w:lineRule="auto"/>
              <w:jc w:val="both"/>
              <w:rPr>
                <w:rFonts w:cs="Arial"/>
                <w:b/>
                <w:bCs/>
                <w:iCs/>
                <w:color w:val="000000" w:themeColor="text1"/>
                <w:sz w:val="28"/>
                <w:szCs w:val="28"/>
              </w:rPr>
            </w:pPr>
            <w:r>
              <w:rPr>
                <w:b/>
                <w:color w:val="000000" w:themeColor="text1"/>
                <w:sz w:val="28"/>
              </w:rPr>
              <w:t>DANGER</w:t>
            </w:r>
          </w:p>
        </w:tc>
        <w:tc>
          <w:tcPr>
            <w:tcW w:w="236" w:type="dxa"/>
            <w:gridSpan w:val="2"/>
            <w:shd w:val="clear" w:color="auto" w:fill="auto"/>
            <w:tcMar>
              <w:top w:w="28" w:type="dxa"/>
              <w:bottom w:w="28" w:type="dxa"/>
            </w:tcMar>
          </w:tcPr>
          <w:p w14:paraId="013CB2CB" w14:textId="77777777" w:rsidR="007E4817" w:rsidRPr="0025448E" w:rsidRDefault="007E4817" w:rsidP="00776C07">
            <w:pPr>
              <w:autoSpaceDE w:val="0"/>
              <w:autoSpaceDN w:val="0"/>
              <w:adjustRightInd w:val="0"/>
              <w:spacing w:line="240" w:lineRule="auto"/>
              <w:jc w:val="both"/>
              <w:rPr>
                <w:rFonts w:cs="Arial"/>
                <w:b/>
                <w:bCs/>
                <w:iCs/>
                <w:color w:val="000000" w:themeColor="text1"/>
                <w:sz w:val="20"/>
                <w:szCs w:val="20"/>
              </w:rPr>
            </w:pPr>
          </w:p>
        </w:tc>
      </w:tr>
      <w:tr w:rsidR="007E4817" w:rsidRPr="0025448E" w14:paraId="1D410530" w14:textId="77777777" w:rsidTr="00776C07">
        <w:trPr>
          <w:trHeight w:val="276"/>
        </w:trPr>
        <w:tc>
          <w:tcPr>
            <w:tcW w:w="1176" w:type="dxa"/>
            <w:vMerge/>
            <w:shd w:val="clear" w:color="auto" w:fill="auto"/>
            <w:tcMar>
              <w:top w:w="28" w:type="dxa"/>
              <w:bottom w:w="28" w:type="dxa"/>
            </w:tcMar>
          </w:tcPr>
          <w:p w14:paraId="761AE500" w14:textId="77777777" w:rsidR="007E4817" w:rsidRPr="0025448E" w:rsidRDefault="007E4817" w:rsidP="00776C07">
            <w:pPr>
              <w:autoSpaceDE w:val="0"/>
              <w:autoSpaceDN w:val="0"/>
              <w:adjustRightInd w:val="0"/>
              <w:spacing w:line="240" w:lineRule="auto"/>
              <w:jc w:val="both"/>
              <w:rPr>
                <w:rFonts w:cs="Arial"/>
                <w:b/>
                <w:bCs/>
                <w:iCs/>
                <w:color w:val="000000" w:themeColor="text1"/>
                <w:sz w:val="20"/>
                <w:szCs w:val="20"/>
              </w:rPr>
            </w:pPr>
          </w:p>
        </w:tc>
        <w:tc>
          <w:tcPr>
            <w:tcW w:w="7754" w:type="dxa"/>
            <w:vMerge/>
            <w:shd w:val="clear" w:color="auto" w:fill="auto"/>
            <w:tcMar>
              <w:top w:w="28" w:type="dxa"/>
              <w:bottom w:w="28" w:type="dxa"/>
            </w:tcMar>
          </w:tcPr>
          <w:p w14:paraId="00D01632" w14:textId="77777777" w:rsidR="007E4817" w:rsidRPr="0025448E" w:rsidRDefault="007E4817" w:rsidP="00776C07">
            <w:pPr>
              <w:autoSpaceDE w:val="0"/>
              <w:autoSpaceDN w:val="0"/>
              <w:adjustRightInd w:val="0"/>
              <w:spacing w:line="240" w:lineRule="auto"/>
              <w:jc w:val="both"/>
              <w:rPr>
                <w:rFonts w:cs="Arial"/>
                <w:b/>
                <w:bCs/>
                <w:iCs/>
                <w:color w:val="000000" w:themeColor="text1"/>
                <w:sz w:val="20"/>
                <w:szCs w:val="20"/>
              </w:rPr>
            </w:pPr>
          </w:p>
        </w:tc>
        <w:tc>
          <w:tcPr>
            <w:tcW w:w="236" w:type="dxa"/>
            <w:gridSpan w:val="2"/>
            <w:shd w:val="clear" w:color="auto" w:fill="auto"/>
            <w:tcMar>
              <w:top w:w="28" w:type="dxa"/>
              <w:bottom w:w="28" w:type="dxa"/>
            </w:tcMar>
          </w:tcPr>
          <w:p w14:paraId="49F02826" w14:textId="77777777" w:rsidR="007E4817" w:rsidRPr="0025448E" w:rsidRDefault="007E4817" w:rsidP="00776C07">
            <w:pPr>
              <w:autoSpaceDE w:val="0"/>
              <w:autoSpaceDN w:val="0"/>
              <w:adjustRightInd w:val="0"/>
              <w:spacing w:line="240" w:lineRule="auto"/>
              <w:jc w:val="both"/>
              <w:rPr>
                <w:rFonts w:cs="Arial"/>
                <w:b/>
                <w:bCs/>
                <w:iCs/>
                <w:color w:val="000000" w:themeColor="text1"/>
                <w:sz w:val="20"/>
                <w:szCs w:val="20"/>
              </w:rPr>
            </w:pPr>
          </w:p>
        </w:tc>
      </w:tr>
      <w:tr w:rsidR="007E4817" w:rsidRPr="0025448E" w14:paraId="185757F7" w14:textId="77777777" w:rsidTr="00776C07">
        <w:trPr>
          <w:gridAfter w:val="1"/>
          <w:wAfter w:w="94" w:type="dxa"/>
          <w:trHeight w:val="276"/>
        </w:trPr>
        <w:tc>
          <w:tcPr>
            <w:tcW w:w="1176" w:type="dxa"/>
            <w:vMerge/>
            <w:shd w:val="clear" w:color="auto" w:fill="auto"/>
            <w:tcMar>
              <w:top w:w="28" w:type="dxa"/>
              <w:bottom w:w="28" w:type="dxa"/>
            </w:tcMar>
          </w:tcPr>
          <w:p w14:paraId="6270B709" w14:textId="77777777" w:rsidR="007E4817" w:rsidRPr="0025448E" w:rsidRDefault="007E4817" w:rsidP="00776C07">
            <w:pPr>
              <w:autoSpaceDE w:val="0"/>
              <w:autoSpaceDN w:val="0"/>
              <w:adjustRightInd w:val="0"/>
              <w:spacing w:line="240" w:lineRule="auto"/>
              <w:jc w:val="both"/>
              <w:rPr>
                <w:rFonts w:cs="Arial"/>
                <w:b/>
                <w:bCs/>
                <w:iCs/>
                <w:color w:val="000000" w:themeColor="text1"/>
                <w:sz w:val="20"/>
                <w:szCs w:val="20"/>
              </w:rPr>
            </w:pPr>
          </w:p>
        </w:tc>
        <w:tc>
          <w:tcPr>
            <w:tcW w:w="7896" w:type="dxa"/>
            <w:gridSpan w:val="2"/>
            <w:shd w:val="clear" w:color="auto" w:fill="auto"/>
            <w:tcMar>
              <w:top w:w="28" w:type="dxa"/>
              <w:bottom w:w="28" w:type="dxa"/>
            </w:tcMar>
          </w:tcPr>
          <w:p w14:paraId="192AC1BE" w14:textId="77777777" w:rsidR="007E4817" w:rsidRPr="0025448E" w:rsidRDefault="007E4817" w:rsidP="00776C07">
            <w:pPr>
              <w:autoSpaceDE w:val="0"/>
              <w:autoSpaceDN w:val="0"/>
              <w:adjustRightInd w:val="0"/>
              <w:spacing w:line="240" w:lineRule="auto"/>
              <w:jc w:val="both"/>
              <w:rPr>
                <w:rFonts w:cs="Arial"/>
                <w:bCs/>
                <w:iCs/>
                <w:color w:val="000000" w:themeColor="text1"/>
                <w:sz w:val="20"/>
                <w:szCs w:val="20"/>
              </w:rPr>
            </w:pPr>
            <w:r>
              <w:rPr>
                <w:i/>
                <w:color w:val="000000" w:themeColor="text1"/>
                <w:sz w:val="20"/>
              </w:rPr>
              <w:t>FOLLOW THE SAFETY GUIDELINES WHEN HANDLING THE MACHINE.</w:t>
            </w:r>
          </w:p>
        </w:tc>
      </w:tr>
      <w:tr w:rsidR="007E4817" w:rsidRPr="0025448E" w14:paraId="5D369745" w14:textId="77777777" w:rsidTr="00776C07">
        <w:trPr>
          <w:gridAfter w:val="1"/>
          <w:wAfter w:w="94" w:type="dxa"/>
          <w:trHeight w:val="276"/>
        </w:trPr>
        <w:tc>
          <w:tcPr>
            <w:tcW w:w="9072" w:type="dxa"/>
            <w:gridSpan w:val="3"/>
            <w:shd w:val="clear" w:color="auto" w:fill="auto"/>
            <w:tcMar>
              <w:top w:w="28" w:type="dxa"/>
              <w:bottom w:w="28" w:type="dxa"/>
            </w:tcMar>
          </w:tcPr>
          <w:p w14:paraId="69D64C36" w14:textId="77777777" w:rsidR="007E4817" w:rsidRPr="0025448E" w:rsidRDefault="007E4817" w:rsidP="00776C07">
            <w:pPr>
              <w:autoSpaceDE w:val="0"/>
              <w:autoSpaceDN w:val="0"/>
              <w:adjustRightInd w:val="0"/>
              <w:spacing w:line="240" w:lineRule="auto"/>
              <w:jc w:val="both"/>
              <w:rPr>
                <w:rFonts w:cs="Arial"/>
                <w:b/>
                <w:bCs/>
                <w:i/>
                <w:iCs/>
                <w:color w:val="000000" w:themeColor="text1"/>
                <w:sz w:val="20"/>
                <w:szCs w:val="20"/>
              </w:rPr>
            </w:pPr>
          </w:p>
        </w:tc>
      </w:tr>
    </w:tbl>
    <w:p w14:paraId="29B00EAF" w14:textId="56E2FC83" w:rsidR="005D177D" w:rsidRDefault="005D177D" w:rsidP="007E4817">
      <w:pPr>
        <w:pStyle w:val="Titolo3"/>
      </w:pPr>
      <w:bookmarkStart w:id="78" w:name="_Toc287275841"/>
      <w:bookmarkStart w:id="79" w:name="_Toc181024821"/>
      <w:r>
        <w:t>Manual handling</w:t>
      </w:r>
      <w:bookmarkEnd w:id="78"/>
      <w:bookmarkEnd w:id="79"/>
    </w:p>
    <w:p w14:paraId="1A566A09" w14:textId="77777777" w:rsidR="007E4817" w:rsidRDefault="007E4817" w:rsidP="007E4817">
      <w:pPr>
        <w:autoSpaceDE w:val="0"/>
        <w:autoSpaceDN w:val="0"/>
        <w:adjustRightInd w:val="0"/>
        <w:spacing w:line="240" w:lineRule="auto"/>
        <w:jc w:val="both"/>
        <w:rPr>
          <w:rFonts w:cs="Arial"/>
          <w:color w:val="000000"/>
          <w:sz w:val="20"/>
          <w:szCs w:val="20"/>
        </w:rPr>
      </w:pPr>
      <w:r>
        <w:rPr>
          <w:color w:val="000000"/>
          <w:sz w:val="20"/>
        </w:rPr>
        <w:t xml:space="preserve">The weight of the </w:t>
      </w:r>
      <w:r>
        <w:rPr>
          <w:sz w:val="20"/>
        </w:rPr>
        <w:t xml:space="preserve">assembled machine </w:t>
      </w:r>
      <w:r>
        <w:rPr>
          <w:color w:val="000000"/>
          <w:sz w:val="20"/>
        </w:rPr>
        <w:t xml:space="preserve">is indicated in this manual and on the rating plate attached to the same. </w:t>
      </w:r>
    </w:p>
    <w:p w14:paraId="002E9FD5" w14:textId="3A2D5418" w:rsidR="007E4817" w:rsidRDefault="007E4817" w:rsidP="007E4817">
      <w:pPr>
        <w:autoSpaceDE w:val="0"/>
        <w:autoSpaceDN w:val="0"/>
        <w:adjustRightInd w:val="0"/>
        <w:spacing w:line="240" w:lineRule="auto"/>
        <w:jc w:val="both"/>
        <w:rPr>
          <w:rFonts w:cs="Arial"/>
          <w:sz w:val="20"/>
          <w:szCs w:val="20"/>
        </w:rPr>
      </w:pPr>
      <w:r>
        <w:rPr>
          <w:color w:val="000000"/>
          <w:sz w:val="20"/>
        </w:rPr>
        <w:t xml:space="preserve">Given its weight and dimensions, the assembled machine can be moved manually. </w:t>
      </w:r>
      <w:r>
        <w:rPr>
          <w:sz w:val="20"/>
        </w:rPr>
        <w:t>Manual lifting operations can be performed on the condition that the requirements of Legislative Decree no. 81/08 can be met relating to the maximum weight that can be lifted at the workplace. A chart with more detailed information can be seen below:</w:t>
      </w:r>
    </w:p>
    <w:p w14:paraId="17B66993" w14:textId="77777777" w:rsidR="007E4817" w:rsidRDefault="007E4817" w:rsidP="007E4817">
      <w:pPr>
        <w:autoSpaceDE w:val="0"/>
        <w:autoSpaceDN w:val="0"/>
        <w:adjustRightInd w:val="0"/>
        <w:spacing w:line="240" w:lineRule="auto"/>
        <w:jc w:val="both"/>
        <w:rPr>
          <w:rFonts w:cs="Arial"/>
          <w:color w:val="000000"/>
          <w:sz w:val="20"/>
          <w:szCs w:val="20"/>
        </w:rPr>
      </w:pPr>
    </w:p>
    <w:tbl>
      <w:tblPr>
        <w:tblStyle w:val="Tabellagriglia1chiara-colore51"/>
        <w:tblW w:w="4942" w:type="pct"/>
        <w:tblLook w:val="04A0" w:firstRow="1" w:lastRow="0" w:firstColumn="1" w:lastColumn="0" w:noHBand="0" w:noVBand="1"/>
      </w:tblPr>
      <w:tblGrid>
        <w:gridCol w:w="1867"/>
        <w:gridCol w:w="1865"/>
        <w:gridCol w:w="1875"/>
        <w:gridCol w:w="1602"/>
        <w:gridCol w:w="2307"/>
      </w:tblGrid>
      <w:tr w:rsidR="007E4817" w:rsidRPr="00003425" w14:paraId="0A8CB0FD" w14:textId="77777777" w:rsidTr="00776C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5"/>
          </w:tcPr>
          <w:p w14:paraId="4BFCF2E9" w14:textId="77777777" w:rsidR="007E4817" w:rsidRDefault="007E4817" w:rsidP="00776C07">
            <w:pPr>
              <w:spacing w:line="240" w:lineRule="auto"/>
              <w:jc w:val="center"/>
              <w:rPr>
                <w:rFonts w:ascii="Arial" w:eastAsia="Times New Roman" w:hAnsi="Arial"/>
                <w:b w:val="0"/>
                <w:bCs w:val="0"/>
                <w:i/>
                <w:color w:val="231F20"/>
                <w:sz w:val="20"/>
                <w:szCs w:val="20"/>
              </w:rPr>
            </w:pPr>
            <w:r>
              <w:rPr>
                <w:rFonts w:ascii="Arial" w:hAnsi="Arial"/>
                <w:b w:val="0"/>
                <w:i/>
                <w:color w:val="231F20"/>
                <w:sz w:val="20"/>
              </w:rPr>
              <w:t>Indicative values for maximum weight (in kg), frequent or occasional maintenance.</w:t>
            </w:r>
          </w:p>
          <w:p w14:paraId="41FFB9EE" w14:textId="77777777" w:rsidR="007E4817" w:rsidRPr="00003425" w:rsidRDefault="007E4817" w:rsidP="00776C07">
            <w:pPr>
              <w:spacing w:line="240" w:lineRule="auto"/>
              <w:jc w:val="center"/>
              <w:rPr>
                <w:rFonts w:ascii="Arial" w:eastAsia="Times New Roman" w:hAnsi="Arial"/>
                <w:b w:val="0"/>
                <w:bCs w:val="0"/>
                <w:color w:val="231F20"/>
                <w:sz w:val="20"/>
                <w:szCs w:val="20"/>
                <w:lang w:eastAsia="it-IT"/>
              </w:rPr>
            </w:pPr>
          </w:p>
        </w:tc>
      </w:tr>
      <w:tr w:rsidR="007E4817" w:rsidRPr="00003425" w14:paraId="14B9EA8C" w14:textId="77777777" w:rsidTr="00776C07">
        <w:trPr>
          <w:trHeight w:val="427"/>
        </w:trPr>
        <w:tc>
          <w:tcPr>
            <w:cnfStyle w:val="001000000000" w:firstRow="0" w:lastRow="0" w:firstColumn="1" w:lastColumn="0" w:oddVBand="0" w:evenVBand="0" w:oddHBand="0" w:evenHBand="0" w:firstRowFirstColumn="0" w:firstRowLastColumn="0" w:lastRowFirstColumn="0" w:lastRowLastColumn="0"/>
            <w:tcW w:w="981" w:type="pct"/>
            <w:hideMark/>
          </w:tcPr>
          <w:p w14:paraId="526E7F00" w14:textId="77777777" w:rsidR="007E4817" w:rsidRPr="00996E12" w:rsidRDefault="007E4817" w:rsidP="00776C07">
            <w:pPr>
              <w:spacing w:line="240" w:lineRule="auto"/>
              <w:jc w:val="center"/>
              <w:rPr>
                <w:rFonts w:eastAsia="Times New Roman" w:cs="Arial"/>
                <w:b w:val="0"/>
                <w:bCs w:val="0"/>
                <w:color w:val="231F20"/>
                <w:sz w:val="18"/>
                <w:szCs w:val="20"/>
                <w:lang w:eastAsia="it-IT"/>
              </w:rPr>
            </w:pPr>
          </w:p>
          <w:p w14:paraId="740AF977" w14:textId="77777777" w:rsidR="007E4817" w:rsidRPr="00996E12" w:rsidRDefault="007E4817" w:rsidP="00776C07">
            <w:pPr>
              <w:spacing w:line="240" w:lineRule="auto"/>
              <w:rPr>
                <w:rFonts w:eastAsia="Times New Roman" w:cs="Arial"/>
                <w:b w:val="0"/>
                <w:bCs w:val="0"/>
                <w:color w:val="365F91"/>
                <w:sz w:val="18"/>
                <w:szCs w:val="20"/>
                <w:lang w:eastAsia="it-IT"/>
              </w:rPr>
            </w:pPr>
          </w:p>
        </w:tc>
        <w:tc>
          <w:tcPr>
            <w:tcW w:w="1965" w:type="pct"/>
            <w:gridSpan w:val="2"/>
          </w:tcPr>
          <w:p w14:paraId="64113B98" w14:textId="77777777" w:rsidR="007E4817" w:rsidRPr="00996E12" w:rsidRDefault="007E4817" w:rsidP="00776C0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231F20"/>
                <w:sz w:val="18"/>
                <w:szCs w:val="20"/>
              </w:rPr>
            </w:pPr>
            <w:r>
              <w:rPr>
                <w:b/>
                <w:color w:val="231F20"/>
                <w:sz w:val="18"/>
              </w:rPr>
              <w:t>Men</w:t>
            </w:r>
          </w:p>
        </w:tc>
        <w:tc>
          <w:tcPr>
            <w:tcW w:w="2054" w:type="pct"/>
            <w:gridSpan w:val="2"/>
            <w:hideMark/>
          </w:tcPr>
          <w:p w14:paraId="04282FAE" w14:textId="77777777" w:rsidR="007E4817" w:rsidRPr="00996E12" w:rsidRDefault="007E4817" w:rsidP="00776C0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365F91"/>
                <w:sz w:val="18"/>
                <w:szCs w:val="20"/>
              </w:rPr>
            </w:pPr>
            <w:r>
              <w:rPr>
                <w:b/>
                <w:color w:val="231F20"/>
                <w:sz w:val="18"/>
              </w:rPr>
              <w:t>Women</w:t>
            </w:r>
          </w:p>
        </w:tc>
      </w:tr>
      <w:tr w:rsidR="007E4817" w:rsidRPr="00003425" w14:paraId="38854431" w14:textId="77777777" w:rsidTr="00776C07">
        <w:tc>
          <w:tcPr>
            <w:cnfStyle w:val="001000000000" w:firstRow="0" w:lastRow="0" w:firstColumn="1" w:lastColumn="0" w:oddVBand="0" w:evenVBand="0" w:oddHBand="0" w:evenHBand="0" w:firstRowFirstColumn="0" w:firstRowLastColumn="0" w:lastRowFirstColumn="0" w:lastRowLastColumn="0"/>
            <w:tcW w:w="981" w:type="pct"/>
            <w:hideMark/>
          </w:tcPr>
          <w:p w14:paraId="3B67C983" w14:textId="77777777" w:rsidR="007E4817" w:rsidRPr="00996E12" w:rsidRDefault="007E4817" w:rsidP="00776C07">
            <w:pPr>
              <w:spacing w:line="240" w:lineRule="auto"/>
              <w:jc w:val="center"/>
              <w:rPr>
                <w:rFonts w:eastAsia="Times New Roman" w:cs="Arial"/>
                <w:b w:val="0"/>
                <w:bCs w:val="0"/>
                <w:color w:val="365F91"/>
                <w:sz w:val="18"/>
                <w:szCs w:val="20"/>
              </w:rPr>
            </w:pPr>
            <w:r>
              <w:rPr>
                <w:b w:val="0"/>
                <w:color w:val="231F20"/>
                <w:sz w:val="18"/>
              </w:rPr>
              <w:t>age</w:t>
            </w:r>
          </w:p>
        </w:tc>
        <w:tc>
          <w:tcPr>
            <w:tcW w:w="980" w:type="pct"/>
            <w:hideMark/>
          </w:tcPr>
          <w:p w14:paraId="17AA7977" w14:textId="77777777" w:rsidR="007E4817" w:rsidRPr="00996E12" w:rsidRDefault="007E4817" w:rsidP="00776C0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365F91"/>
                <w:sz w:val="18"/>
                <w:szCs w:val="20"/>
              </w:rPr>
            </w:pPr>
            <w:r>
              <w:rPr>
                <w:color w:val="231F20"/>
                <w:sz w:val="18"/>
              </w:rPr>
              <w:t>Occasional</w:t>
            </w:r>
          </w:p>
        </w:tc>
        <w:tc>
          <w:tcPr>
            <w:tcW w:w="985" w:type="pct"/>
            <w:hideMark/>
          </w:tcPr>
          <w:p w14:paraId="020279AA" w14:textId="77777777" w:rsidR="007E4817" w:rsidRPr="00996E12" w:rsidRDefault="007E4817" w:rsidP="00776C0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365F91"/>
                <w:sz w:val="18"/>
                <w:szCs w:val="20"/>
              </w:rPr>
            </w:pPr>
            <w:r>
              <w:rPr>
                <w:color w:val="231F20"/>
                <w:sz w:val="18"/>
              </w:rPr>
              <w:t>Frequent</w:t>
            </w:r>
          </w:p>
        </w:tc>
        <w:tc>
          <w:tcPr>
            <w:tcW w:w="842" w:type="pct"/>
            <w:hideMark/>
          </w:tcPr>
          <w:p w14:paraId="34022169" w14:textId="77777777" w:rsidR="007E4817" w:rsidRPr="00996E12" w:rsidRDefault="007E4817" w:rsidP="00776C0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365F91"/>
                <w:sz w:val="18"/>
                <w:szCs w:val="20"/>
              </w:rPr>
            </w:pPr>
            <w:r>
              <w:rPr>
                <w:color w:val="231F20"/>
                <w:sz w:val="18"/>
              </w:rPr>
              <w:t>Occasional</w:t>
            </w:r>
          </w:p>
        </w:tc>
        <w:tc>
          <w:tcPr>
            <w:tcW w:w="1212" w:type="pct"/>
            <w:hideMark/>
          </w:tcPr>
          <w:p w14:paraId="50C88AE5" w14:textId="77777777" w:rsidR="007E4817" w:rsidRPr="00996E12" w:rsidRDefault="007E4817" w:rsidP="00776C0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365F91"/>
                <w:sz w:val="18"/>
                <w:szCs w:val="20"/>
              </w:rPr>
            </w:pPr>
            <w:r>
              <w:rPr>
                <w:color w:val="231F20"/>
                <w:sz w:val="18"/>
              </w:rPr>
              <w:t>Frequent</w:t>
            </w:r>
          </w:p>
        </w:tc>
      </w:tr>
      <w:tr w:rsidR="007E4817" w:rsidRPr="00003425" w14:paraId="1A9B15C5" w14:textId="77777777" w:rsidTr="00776C07">
        <w:tc>
          <w:tcPr>
            <w:cnfStyle w:val="001000000000" w:firstRow="0" w:lastRow="0" w:firstColumn="1" w:lastColumn="0" w:oddVBand="0" w:evenVBand="0" w:oddHBand="0" w:evenHBand="0" w:firstRowFirstColumn="0" w:firstRowLastColumn="0" w:lastRowFirstColumn="0" w:lastRowLastColumn="0"/>
            <w:tcW w:w="981" w:type="pct"/>
            <w:hideMark/>
          </w:tcPr>
          <w:p w14:paraId="6B95CCD6" w14:textId="77777777" w:rsidR="007E4817" w:rsidRPr="00996E12" w:rsidRDefault="007E4817" w:rsidP="00776C07">
            <w:pPr>
              <w:spacing w:line="240" w:lineRule="auto"/>
              <w:jc w:val="center"/>
              <w:rPr>
                <w:rFonts w:eastAsia="Times New Roman" w:cs="Arial"/>
                <w:b w:val="0"/>
                <w:bCs w:val="0"/>
                <w:color w:val="365F91"/>
                <w:sz w:val="18"/>
                <w:szCs w:val="20"/>
              </w:rPr>
            </w:pPr>
            <w:r>
              <w:rPr>
                <w:b w:val="0"/>
                <w:color w:val="231F20"/>
                <w:sz w:val="18"/>
              </w:rPr>
              <w:t>16 - 18</w:t>
            </w:r>
          </w:p>
        </w:tc>
        <w:tc>
          <w:tcPr>
            <w:tcW w:w="980" w:type="pct"/>
            <w:hideMark/>
          </w:tcPr>
          <w:p w14:paraId="6CE0210E" w14:textId="77777777" w:rsidR="007E4817" w:rsidRPr="00996E12" w:rsidRDefault="007E4817" w:rsidP="00776C0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365F91"/>
                <w:sz w:val="18"/>
                <w:szCs w:val="20"/>
              </w:rPr>
            </w:pPr>
            <w:r>
              <w:rPr>
                <w:color w:val="231F20"/>
                <w:sz w:val="18"/>
              </w:rPr>
              <w:t>19</w:t>
            </w:r>
          </w:p>
        </w:tc>
        <w:tc>
          <w:tcPr>
            <w:tcW w:w="985" w:type="pct"/>
            <w:hideMark/>
          </w:tcPr>
          <w:p w14:paraId="6D6104E7" w14:textId="77777777" w:rsidR="007E4817" w:rsidRPr="00996E12" w:rsidRDefault="007E4817" w:rsidP="00776C0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365F91"/>
                <w:sz w:val="18"/>
                <w:szCs w:val="20"/>
              </w:rPr>
            </w:pPr>
            <w:r>
              <w:rPr>
                <w:color w:val="231F20"/>
                <w:sz w:val="18"/>
              </w:rPr>
              <w:t>14</w:t>
            </w:r>
          </w:p>
        </w:tc>
        <w:tc>
          <w:tcPr>
            <w:tcW w:w="842" w:type="pct"/>
            <w:hideMark/>
          </w:tcPr>
          <w:p w14:paraId="3E0604A2" w14:textId="77777777" w:rsidR="007E4817" w:rsidRPr="00996E12" w:rsidRDefault="007E4817" w:rsidP="00776C0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365F91"/>
                <w:sz w:val="18"/>
                <w:szCs w:val="20"/>
              </w:rPr>
            </w:pPr>
            <w:r>
              <w:rPr>
                <w:color w:val="231F20"/>
                <w:sz w:val="18"/>
              </w:rPr>
              <w:t>12</w:t>
            </w:r>
          </w:p>
        </w:tc>
        <w:tc>
          <w:tcPr>
            <w:tcW w:w="1212" w:type="pct"/>
            <w:hideMark/>
          </w:tcPr>
          <w:p w14:paraId="07EC984A" w14:textId="77777777" w:rsidR="007E4817" w:rsidRPr="00996E12" w:rsidRDefault="007E4817" w:rsidP="00776C0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365F91"/>
                <w:sz w:val="18"/>
                <w:szCs w:val="20"/>
              </w:rPr>
            </w:pPr>
            <w:r>
              <w:rPr>
                <w:color w:val="000000" w:themeColor="text1"/>
                <w:sz w:val="18"/>
              </w:rPr>
              <w:t>9</w:t>
            </w:r>
          </w:p>
        </w:tc>
      </w:tr>
      <w:tr w:rsidR="007E4817" w:rsidRPr="00003425" w14:paraId="46AB6B3C" w14:textId="77777777" w:rsidTr="00776C07">
        <w:tc>
          <w:tcPr>
            <w:cnfStyle w:val="001000000000" w:firstRow="0" w:lastRow="0" w:firstColumn="1" w:lastColumn="0" w:oddVBand="0" w:evenVBand="0" w:oddHBand="0" w:evenHBand="0" w:firstRowFirstColumn="0" w:firstRowLastColumn="0" w:lastRowFirstColumn="0" w:lastRowLastColumn="0"/>
            <w:tcW w:w="981" w:type="pct"/>
            <w:hideMark/>
          </w:tcPr>
          <w:p w14:paraId="4A9ED399" w14:textId="77777777" w:rsidR="007E4817" w:rsidRPr="00996E12" w:rsidRDefault="007E4817" w:rsidP="00776C07">
            <w:pPr>
              <w:spacing w:line="240" w:lineRule="auto"/>
              <w:jc w:val="center"/>
              <w:rPr>
                <w:rFonts w:eastAsia="Times New Roman" w:cs="Arial"/>
                <w:b w:val="0"/>
                <w:bCs w:val="0"/>
                <w:color w:val="365F91"/>
                <w:sz w:val="18"/>
                <w:szCs w:val="20"/>
              </w:rPr>
            </w:pPr>
            <w:r>
              <w:rPr>
                <w:b w:val="0"/>
                <w:color w:val="231F20"/>
                <w:sz w:val="18"/>
              </w:rPr>
              <w:t>18 - 20</w:t>
            </w:r>
          </w:p>
        </w:tc>
        <w:tc>
          <w:tcPr>
            <w:tcW w:w="980" w:type="pct"/>
            <w:hideMark/>
          </w:tcPr>
          <w:p w14:paraId="4A2874CA" w14:textId="77777777" w:rsidR="007E4817" w:rsidRPr="00996E12" w:rsidRDefault="007E4817" w:rsidP="00776C0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365F91"/>
                <w:sz w:val="18"/>
                <w:szCs w:val="20"/>
              </w:rPr>
            </w:pPr>
            <w:r>
              <w:rPr>
                <w:color w:val="231F20"/>
                <w:sz w:val="18"/>
              </w:rPr>
              <w:t>23</w:t>
            </w:r>
          </w:p>
        </w:tc>
        <w:tc>
          <w:tcPr>
            <w:tcW w:w="985" w:type="pct"/>
            <w:hideMark/>
          </w:tcPr>
          <w:p w14:paraId="0D154BEB" w14:textId="77777777" w:rsidR="007E4817" w:rsidRPr="00996E12" w:rsidRDefault="007E4817" w:rsidP="00776C0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365F91"/>
                <w:sz w:val="18"/>
                <w:szCs w:val="20"/>
              </w:rPr>
            </w:pPr>
            <w:r>
              <w:rPr>
                <w:color w:val="231F20"/>
                <w:sz w:val="18"/>
              </w:rPr>
              <w:t>17</w:t>
            </w:r>
          </w:p>
        </w:tc>
        <w:tc>
          <w:tcPr>
            <w:tcW w:w="842" w:type="pct"/>
            <w:hideMark/>
          </w:tcPr>
          <w:p w14:paraId="050E2462" w14:textId="77777777" w:rsidR="007E4817" w:rsidRPr="00996E12" w:rsidRDefault="007E4817" w:rsidP="00776C0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365F91"/>
                <w:sz w:val="18"/>
                <w:szCs w:val="20"/>
              </w:rPr>
            </w:pPr>
            <w:r>
              <w:rPr>
                <w:color w:val="231F20"/>
                <w:sz w:val="18"/>
              </w:rPr>
              <w:t>14</w:t>
            </w:r>
          </w:p>
        </w:tc>
        <w:tc>
          <w:tcPr>
            <w:tcW w:w="1212" w:type="pct"/>
            <w:hideMark/>
          </w:tcPr>
          <w:p w14:paraId="0A9664F3" w14:textId="77777777" w:rsidR="007E4817" w:rsidRPr="00996E12" w:rsidRDefault="007E4817" w:rsidP="00776C0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365F91"/>
                <w:sz w:val="18"/>
                <w:szCs w:val="20"/>
              </w:rPr>
            </w:pPr>
            <w:r>
              <w:rPr>
                <w:color w:val="231F20"/>
                <w:sz w:val="18"/>
              </w:rPr>
              <w:t>10</w:t>
            </w:r>
          </w:p>
        </w:tc>
      </w:tr>
      <w:tr w:rsidR="007E4817" w:rsidRPr="00003425" w14:paraId="7035A6A7" w14:textId="77777777" w:rsidTr="00776C07">
        <w:tc>
          <w:tcPr>
            <w:cnfStyle w:val="001000000000" w:firstRow="0" w:lastRow="0" w:firstColumn="1" w:lastColumn="0" w:oddVBand="0" w:evenVBand="0" w:oddHBand="0" w:evenHBand="0" w:firstRowFirstColumn="0" w:firstRowLastColumn="0" w:lastRowFirstColumn="0" w:lastRowLastColumn="0"/>
            <w:tcW w:w="981" w:type="pct"/>
            <w:hideMark/>
          </w:tcPr>
          <w:p w14:paraId="393DB60A" w14:textId="77777777" w:rsidR="007E4817" w:rsidRPr="00996E12" w:rsidRDefault="007E4817" w:rsidP="00776C07">
            <w:pPr>
              <w:spacing w:line="240" w:lineRule="auto"/>
              <w:jc w:val="center"/>
              <w:rPr>
                <w:rFonts w:eastAsia="Times New Roman" w:cs="Arial"/>
                <w:b w:val="0"/>
                <w:bCs w:val="0"/>
                <w:color w:val="365F91"/>
                <w:sz w:val="18"/>
                <w:szCs w:val="20"/>
              </w:rPr>
            </w:pPr>
            <w:r>
              <w:rPr>
                <w:b w:val="0"/>
                <w:color w:val="231F20"/>
                <w:sz w:val="18"/>
              </w:rPr>
              <w:t>20 - 35</w:t>
            </w:r>
          </w:p>
        </w:tc>
        <w:tc>
          <w:tcPr>
            <w:tcW w:w="980" w:type="pct"/>
            <w:hideMark/>
          </w:tcPr>
          <w:p w14:paraId="0F7D5DED" w14:textId="77777777" w:rsidR="007E4817" w:rsidRPr="00996E12" w:rsidRDefault="007E4817" w:rsidP="00776C0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365F91"/>
                <w:sz w:val="18"/>
                <w:szCs w:val="20"/>
              </w:rPr>
            </w:pPr>
            <w:r>
              <w:rPr>
                <w:color w:val="231F20"/>
                <w:sz w:val="18"/>
              </w:rPr>
              <w:t>25</w:t>
            </w:r>
          </w:p>
        </w:tc>
        <w:tc>
          <w:tcPr>
            <w:tcW w:w="985" w:type="pct"/>
            <w:hideMark/>
          </w:tcPr>
          <w:p w14:paraId="5788FABA" w14:textId="77777777" w:rsidR="007E4817" w:rsidRPr="00996E12" w:rsidRDefault="007E4817" w:rsidP="00776C0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365F91"/>
                <w:sz w:val="18"/>
                <w:szCs w:val="20"/>
              </w:rPr>
            </w:pPr>
            <w:r>
              <w:rPr>
                <w:color w:val="231F20"/>
                <w:sz w:val="18"/>
              </w:rPr>
              <w:t>19</w:t>
            </w:r>
          </w:p>
        </w:tc>
        <w:tc>
          <w:tcPr>
            <w:tcW w:w="842" w:type="pct"/>
            <w:hideMark/>
          </w:tcPr>
          <w:p w14:paraId="3D07A329" w14:textId="77777777" w:rsidR="007E4817" w:rsidRPr="00996E12" w:rsidRDefault="007E4817" w:rsidP="00776C0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365F91"/>
                <w:sz w:val="18"/>
                <w:szCs w:val="20"/>
              </w:rPr>
            </w:pPr>
            <w:r>
              <w:rPr>
                <w:color w:val="231F20"/>
                <w:sz w:val="18"/>
              </w:rPr>
              <w:t>15</w:t>
            </w:r>
          </w:p>
        </w:tc>
        <w:tc>
          <w:tcPr>
            <w:tcW w:w="1212" w:type="pct"/>
            <w:hideMark/>
          </w:tcPr>
          <w:p w14:paraId="690B43D1" w14:textId="77777777" w:rsidR="007E4817" w:rsidRPr="00996E12" w:rsidRDefault="007E4817" w:rsidP="00776C0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365F91"/>
                <w:sz w:val="18"/>
                <w:szCs w:val="20"/>
              </w:rPr>
            </w:pPr>
            <w:r>
              <w:rPr>
                <w:color w:val="231F20"/>
                <w:sz w:val="18"/>
              </w:rPr>
              <w:t>11</w:t>
            </w:r>
          </w:p>
        </w:tc>
      </w:tr>
      <w:tr w:rsidR="007E4817" w:rsidRPr="00003425" w14:paraId="0D974E9D" w14:textId="77777777" w:rsidTr="00776C07">
        <w:tc>
          <w:tcPr>
            <w:cnfStyle w:val="001000000000" w:firstRow="0" w:lastRow="0" w:firstColumn="1" w:lastColumn="0" w:oddVBand="0" w:evenVBand="0" w:oddHBand="0" w:evenHBand="0" w:firstRowFirstColumn="0" w:firstRowLastColumn="0" w:lastRowFirstColumn="0" w:lastRowLastColumn="0"/>
            <w:tcW w:w="981" w:type="pct"/>
            <w:hideMark/>
          </w:tcPr>
          <w:p w14:paraId="55474CED" w14:textId="77777777" w:rsidR="007E4817" w:rsidRPr="00996E12" w:rsidRDefault="007E4817" w:rsidP="00776C07">
            <w:pPr>
              <w:spacing w:line="240" w:lineRule="auto"/>
              <w:jc w:val="center"/>
              <w:rPr>
                <w:rFonts w:eastAsia="Times New Roman" w:cs="Arial"/>
                <w:b w:val="0"/>
                <w:bCs w:val="0"/>
                <w:color w:val="365F91"/>
                <w:sz w:val="18"/>
                <w:szCs w:val="20"/>
              </w:rPr>
            </w:pPr>
            <w:r>
              <w:rPr>
                <w:b w:val="0"/>
                <w:color w:val="231F20"/>
                <w:sz w:val="18"/>
              </w:rPr>
              <w:t>35 - 50</w:t>
            </w:r>
          </w:p>
        </w:tc>
        <w:tc>
          <w:tcPr>
            <w:tcW w:w="980" w:type="pct"/>
            <w:hideMark/>
          </w:tcPr>
          <w:p w14:paraId="2B5F0E78" w14:textId="77777777" w:rsidR="007E4817" w:rsidRPr="00996E12" w:rsidRDefault="007E4817" w:rsidP="00776C0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365F91"/>
                <w:sz w:val="18"/>
                <w:szCs w:val="20"/>
              </w:rPr>
            </w:pPr>
            <w:r>
              <w:rPr>
                <w:color w:val="231F20"/>
                <w:sz w:val="18"/>
              </w:rPr>
              <w:t>21</w:t>
            </w:r>
          </w:p>
        </w:tc>
        <w:tc>
          <w:tcPr>
            <w:tcW w:w="985" w:type="pct"/>
            <w:hideMark/>
          </w:tcPr>
          <w:p w14:paraId="78BADA6C" w14:textId="77777777" w:rsidR="007E4817" w:rsidRPr="00996E12" w:rsidRDefault="007E4817" w:rsidP="00776C0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365F91"/>
                <w:sz w:val="18"/>
                <w:szCs w:val="20"/>
              </w:rPr>
            </w:pPr>
            <w:r>
              <w:rPr>
                <w:color w:val="231F20"/>
                <w:sz w:val="18"/>
              </w:rPr>
              <w:t>16</w:t>
            </w:r>
          </w:p>
        </w:tc>
        <w:tc>
          <w:tcPr>
            <w:tcW w:w="842" w:type="pct"/>
            <w:hideMark/>
          </w:tcPr>
          <w:p w14:paraId="335A505B" w14:textId="77777777" w:rsidR="007E4817" w:rsidRPr="00996E12" w:rsidRDefault="007E4817" w:rsidP="00776C0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365F91"/>
                <w:sz w:val="18"/>
                <w:szCs w:val="20"/>
              </w:rPr>
            </w:pPr>
            <w:r>
              <w:rPr>
                <w:color w:val="231F20"/>
                <w:sz w:val="18"/>
              </w:rPr>
              <w:t>13</w:t>
            </w:r>
          </w:p>
        </w:tc>
        <w:tc>
          <w:tcPr>
            <w:tcW w:w="1212" w:type="pct"/>
            <w:hideMark/>
          </w:tcPr>
          <w:p w14:paraId="2AC974EC" w14:textId="77777777" w:rsidR="007E4817" w:rsidRPr="00996E12" w:rsidRDefault="007E4817" w:rsidP="00776C0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365F91"/>
                <w:sz w:val="18"/>
                <w:szCs w:val="20"/>
              </w:rPr>
            </w:pPr>
            <w:r>
              <w:rPr>
                <w:color w:val="231F20"/>
                <w:sz w:val="18"/>
              </w:rPr>
              <w:t>10</w:t>
            </w:r>
          </w:p>
        </w:tc>
      </w:tr>
      <w:tr w:rsidR="007E4817" w:rsidRPr="00003425" w14:paraId="6C73B805" w14:textId="77777777" w:rsidTr="00776C07">
        <w:tc>
          <w:tcPr>
            <w:cnfStyle w:val="001000000000" w:firstRow="0" w:lastRow="0" w:firstColumn="1" w:lastColumn="0" w:oddVBand="0" w:evenVBand="0" w:oddHBand="0" w:evenHBand="0" w:firstRowFirstColumn="0" w:firstRowLastColumn="0" w:lastRowFirstColumn="0" w:lastRowLastColumn="0"/>
            <w:tcW w:w="981" w:type="pct"/>
            <w:hideMark/>
          </w:tcPr>
          <w:p w14:paraId="00AF9E74" w14:textId="77777777" w:rsidR="007E4817" w:rsidRPr="00996E12" w:rsidRDefault="007E4817" w:rsidP="00776C07">
            <w:pPr>
              <w:spacing w:line="240" w:lineRule="auto"/>
              <w:jc w:val="center"/>
              <w:rPr>
                <w:rFonts w:eastAsia="Times New Roman" w:cs="Arial"/>
                <w:b w:val="0"/>
                <w:bCs w:val="0"/>
                <w:color w:val="365F91"/>
                <w:sz w:val="18"/>
                <w:szCs w:val="20"/>
              </w:rPr>
            </w:pPr>
            <w:r>
              <w:rPr>
                <w:b w:val="0"/>
                <w:color w:val="231F20"/>
                <w:sz w:val="18"/>
              </w:rPr>
              <w:t>over 50</w:t>
            </w:r>
          </w:p>
        </w:tc>
        <w:tc>
          <w:tcPr>
            <w:tcW w:w="980" w:type="pct"/>
            <w:hideMark/>
          </w:tcPr>
          <w:p w14:paraId="6C5E6B34" w14:textId="77777777" w:rsidR="007E4817" w:rsidRPr="00996E12" w:rsidRDefault="007E4817" w:rsidP="00776C0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365F91"/>
                <w:sz w:val="18"/>
                <w:szCs w:val="20"/>
              </w:rPr>
            </w:pPr>
            <w:r>
              <w:rPr>
                <w:color w:val="231F20"/>
                <w:sz w:val="18"/>
              </w:rPr>
              <w:t>16</w:t>
            </w:r>
          </w:p>
        </w:tc>
        <w:tc>
          <w:tcPr>
            <w:tcW w:w="985" w:type="pct"/>
            <w:hideMark/>
          </w:tcPr>
          <w:p w14:paraId="7D43AA64" w14:textId="77777777" w:rsidR="007E4817" w:rsidRPr="00996E12" w:rsidRDefault="007E4817" w:rsidP="00776C0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365F91"/>
                <w:sz w:val="18"/>
                <w:szCs w:val="20"/>
              </w:rPr>
            </w:pPr>
            <w:r>
              <w:rPr>
                <w:color w:val="231F20"/>
                <w:sz w:val="18"/>
              </w:rPr>
              <w:t>12</w:t>
            </w:r>
          </w:p>
        </w:tc>
        <w:tc>
          <w:tcPr>
            <w:tcW w:w="842" w:type="pct"/>
            <w:hideMark/>
          </w:tcPr>
          <w:p w14:paraId="27ECB757" w14:textId="77777777" w:rsidR="007E4817" w:rsidRPr="00996E12" w:rsidRDefault="007E4817" w:rsidP="00776C0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365F91"/>
                <w:sz w:val="18"/>
                <w:szCs w:val="20"/>
              </w:rPr>
            </w:pPr>
            <w:r>
              <w:rPr>
                <w:color w:val="231F20"/>
                <w:sz w:val="18"/>
              </w:rPr>
              <w:t>10</w:t>
            </w:r>
          </w:p>
        </w:tc>
        <w:tc>
          <w:tcPr>
            <w:tcW w:w="1212" w:type="pct"/>
            <w:hideMark/>
          </w:tcPr>
          <w:p w14:paraId="3F424592" w14:textId="77777777" w:rsidR="007E4817" w:rsidRPr="00996E12" w:rsidRDefault="007E4817" w:rsidP="00776C0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365F91"/>
                <w:sz w:val="18"/>
                <w:szCs w:val="20"/>
              </w:rPr>
            </w:pPr>
            <w:r>
              <w:rPr>
                <w:color w:val="231F20"/>
                <w:sz w:val="18"/>
              </w:rPr>
              <w:t>7</w:t>
            </w:r>
          </w:p>
        </w:tc>
      </w:tr>
      <w:tr w:rsidR="007E4817" w:rsidRPr="00003425" w14:paraId="55402095" w14:textId="77777777" w:rsidTr="00776C07">
        <w:tc>
          <w:tcPr>
            <w:cnfStyle w:val="001000000000" w:firstRow="0" w:lastRow="0" w:firstColumn="1" w:lastColumn="0" w:oddVBand="0" w:evenVBand="0" w:oddHBand="0" w:evenHBand="0" w:firstRowFirstColumn="0" w:firstRowLastColumn="0" w:lastRowFirstColumn="0" w:lastRowLastColumn="0"/>
            <w:tcW w:w="5000" w:type="pct"/>
            <w:gridSpan w:val="5"/>
          </w:tcPr>
          <w:p w14:paraId="2E678AAF" w14:textId="77777777" w:rsidR="007E4817" w:rsidRPr="00996E12" w:rsidRDefault="007E4817" w:rsidP="00776C07">
            <w:pPr>
              <w:spacing w:line="240" w:lineRule="auto"/>
              <w:rPr>
                <w:rFonts w:eastAsia="Times New Roman" w:cs="Arial"/>
                <w:b w:val="0"/>
                <w:bCs w:val="0"/>
                <w:color w:val="231F20"/>
                <w:sz w:val="18"/>
                <w:szCs w:val="20"/>
                <w:lang w:eastAsia="it-IT"/>
              </w:rPr>
            </w:pPr>
          </w:p>
        </w:tc>
      </w:tr>
      <w:tr w:rsidR="007E4817" w:rsidRPr="00003425" w14:paraId="584CC17F" w14:textId="77777777" w:rsidTr="00776C07">
        <w:tc>
          <w:tcPr>
            <w:cnfStyle w:val="001000000000" w:firstRow="0" w:lastRow="0" w:firstColumn="1" w:lastColumn="0" w:oddVBand="0" w:evenVBand="0" w:oddHBand="0" w:evenHBand="0" w:firstRowFirstColumn="0" w:firstRowLastColumn="0" w:lastRowFirstColumn="0" w:lastRowLastColumn="0"/>
            <w:tcW w:w="5000" w:type="pct"/>
            <w:gridSpan w:val="5"/>
            <w:hideMark/>
          </w:tcPr>
          <w:p w14:paraId="182ED923" w14:textId="77777777" w:rsidR="007E4817" w:rsidRPr="00996E12" w:rsidRDefault="007E4817" w:rsidP="00776C07">
            <w:pPr>
              <w:spacing w:line="240" w:lineRule="auto"/>
              <w:rPr>
                <w:rFonts w:eastAsia="Times New Roman" w:cs="Arial"/>
                <w:b w:val="0"/>
                <w:bCs w:val="0"/>
                <w:color w:val="365F91"/>
                <w:sz w:val="18"/>
                <w:szCs w:val="20"/>
              </w:rPr>
            </w:pPr>
            <w:r>
              <w:rPr>
                <w:b w:val="0"/>
                <w:color w:val="231F20"/>
                <w:sz w:val="18"/>
              </w:rPr>
              <w:t>Pregnant women</w:t>
            </w:r>
          </w:p>
        </w:tc>
      </w:tr>
      <w:tr w:rsidR="007E4817" w:rsidRPr="00003425" w14:paraId="3A07B4A9" w14:textId="77777777" w:rsidTr="00776C07">
        <w:tc>
          <w:tcPr>
            <w:cnfStyle w:val="001000000000" w:firstRow="0" w:lastRow="0" w:firstColumn="1" w:lastColumn="0" w:oddVBand="0" w:evenVBand="0" w:oddHBand="0" w:evenHBand="0" w:firstRowFirstColumn="0" w:firstRowLastColumn="0" w:lastRowFirstColumn="0" w:lastRowLastColumn="0"/>
            <w:tcW w:w="2946" w:type="pct"/>
            <w:gridSpan w:val="3"/>
            <w:hideMark/>
          </w:tcPr>
          <w:p w14:paraId="13A7FE4E" w14:textId="77777777" w:rsidR="007E4817" w:rsidRPr="00996E12" w:rsidRDefault="007E4817" w:rsidP="00776C07">
            <w:pPr>
              <w:spacing w:line="240" w:lineRule="auto"/>
              <w:rPr>
                <w:rFonts w:eastAsia="Times New Roman" w:cs="Arial"/>
                <w:b w:val="0"/>
                <w:bCs w:val="0"/>
                <w:i/>
                <w:color w:val="365F91"/>
                <w:sz w:val="18"/>
                <w:szCs w:val="20"/>
              </w:rPr>
            </w:pPr>
            <w:r>
              <w:rPr>
                <w:b w:val="0"/>
                <w:i/>
                <w:color w:val="231F20"/>
                <w:sz w:val="18"/>
              </w:rPr>
              <w:t>First 6 months of pregnancy</w:t>
            </w:r>
          </w:p>
        </w:tc>
        <w:tc>
          <w:tcPr>
            <w:tcW w:w="842" w:type="pct"/>
            <w:hideMark/>
          </w:tcPr>
          <w:p w14:paraId="2ED3AFA8" w14:textId="77777777" w:rsidR="007E4817" w:rsidRPr="00996E12" w:rsidRDefault="007E4817" w:rsidP="00776C0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365F91"/>
                <w:sz w:val="18"/>
                <w:szCs w:val="20"/>
              </w:rPr>
            </w:pPr>
            <w:r>
              <w:rPr>
                <w:color w:val="231F20"/>
                <w:sz w:val="18"/>
              </w:rPr>
              <w:t>10</w:t>
            </w:r>
          </w:p>
        </w:tc>
        <w:tc>
          <w:tcPr>
            <w:tcW w:w="1212" w:type="pct"/>
            <w:hideMark/>
          </w:tcPr>
          <w:p w14:paraId="0A069827" w14:textId="77777777" w:rsidR="007E4817" w:rsidRPr="00996E12" w:rsidRDefault="007E4817" w:rsidP="00776C0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365F91"/>
                <w:sz w:val="18"/>
                <w:szCs w:val="20"/>
              </w:rPr>
            </w:pPr>
            <w:r>
              <w:rPr>
                <w:color w:val="231F20"/>
                <w:sz w:val="18"/>
              </w:rPr>
              <w:t>5</w:t>
            </w:r>
          </w:p>
        </w:tc>
      </w:tr>
      <w:tr w:rsidR="007E4817" w:rsidRPr="00003425" w14:paraId="31DA299B" w14:textId="77777777" w:rsidTr="00776C07">
        <w:tc>
          <w:tcPr>
            <w:cnfStyle w:val="001000000000" w:firstRow="0" w:lastRow="0" w:firstColumn="1" w:lastColumn="0" w:oddVBand="0" w:evenVBand="0" w:oddHBand="0" w:evenHBand="0" w:firstRowFirstColumn="0" w:firstRowLastColumn="0" w:lastRowFirstColumn="0" w:lastRowLastColumn="0"/>
            <w:tcW w:w="2946" w:type="pct"/>
            <w:gridSpan w:val="3"/>
            <w:hideMark/>
          </w:tcPr>
          <w:p w14:paraId="54AA7C7A" w14:textId="77777777" w:rsidR="007E4817" w:rsidRPr="00996E12" w:rsidRDefault="007E4817" w:rsidP="00776C07">
            <w:pPr>
              <w:spacing w:line="240" w:lineRule="auto"/>
              <w:rPr>
                <w:rFonts w:eastAsia="Times New Roman" w:cs="Arial"/>
                <w:b w:val="0"/>
                <w:bCs w:val="0"/>
                <w:i/>
                <w:color w:val="365F91"/>
                <w:sz w:val="18"/>
                <w:szCs w:val="20"/>
              </w:rPr>
            </w:pPr>
            <w:r>
              <w:rPr>
                <w:b w:val="0"/>
                <w:i/>
                <w:color w:val="231F20"/>
                <w:sz w:val="18"/>
              </w:rPr>
              <w:t>From  7th month onwards</w:t>
            </w:r>
          </w:p>
        </w:tc>
        <w:tc>
          <w:tcPr>
            <w:tcW w:w="842" w:type="pct"/>
            <w:hideMark/>
          </w:tcPr>
          <w:p w14:paraId="2B76404B" w14:textId="77777777" w:rsidR="007E4817" w:rsidRPr="00996E12" w:rsidRDefault="007E4817" w:rsidP="00776C0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365F91"/>
                <w:sz w:val="18"/>
                <w:szCs w:val="20"/>
              </w:rPr>
            </w:pPr>
            <w:r>
              <w:rPr>
                <w:color w:val="231F20"/>
                <w:sz w:val="18"/>
              </w:rPr>
              <w:t>0</w:t>
            </w:r>
          </w:p>
        </w:tc>
        <w:tc>
          <w:tcPr>
            <w:tcW w:w="1212" w:type="pct"/>
            <w:hideMark/>
          </w:tcPr>
          <w:p w14:paraId="728D4D44" w14:textId="77777777" w:rsidR="007E4817" w:rsidRPr="00996E12" w:rsidRDefault="007E4817" w:rsidP="00776C07">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365F91"/>
                <w:sz w:val="18"/>
                <w:szCs w:val="20"/>
              </w:rPr>
            </w:pPr>
            <w:r>
              <w:rPr>
                <w:color w:val="231F20"/>
                <w:sz w:val="18"/>
              </w:rPr>
              <w:t>0</w:t>
            </w:r>
          </w:p>
        </w:tc>
      </w:tr>
      <w:tr w:rsidR="007E4817" w:rsidRPr="00003425" w14:paraId="1E10F457" w14:textId="77777777" w:rsidTr="00776C07">
        <w:tc>
          <w:tcPr>
            <w:cnfStyle w:val="001000000000" w:firstRow="0" w:lastRow="0" w:firstColumn="1" w:lastColumn="0" w:oddVBand="0" w:evenVBand="0" w:oddHBand="0" w:evenHBand="0" w:firstRowFirstColumn="0" w:firstRowLastColumn="0" w:lastRowFirstColumn="0" w:lastRowLastColumn="0"/>
            <w:tcW w:w="5000" w:type="pct"/>
            <w:gridSpan w:val="5"/>
          </w:tcPr>
          <w:p w14:paraId="197AFB8C" w14:textId="77777777" w:rsidR="007E4817" w:rsidRPr="00996E12" w:rsidRDefault="007E4817" w:rsidP="00776C07">
            <w:pPr>
              <w:spacing w:line="240" w:lineRule="auto"/>
              <w:rPr>
                <w:rFonts w:eastAsia="Times New Roman" w:cs="Arial"/>
                <w:b w:val="0"/>
                <w:bCs w:val="0"/>
                <w:color w:val="231F20"/>
                <w:sz w:val="18"/>
                <w:szCs w:val="20"/>
                <w:lang w:eastAsia="it-IT"/>
              </w:rPr>
            </w:pPr>
          </w:p>
        </w:tc>
      </w:tr>
      <w:tr w:rsidR="007E4817" w:rsidRPr="00003425" w14:paraId="7415CFD4" w14:textId="77777777" w:rsidTr="00776C07">
        <w:tc>
          <w:tcPr>
            <w:cnfStyle w:val="001000000000" w:firstRow="0" w:lastRow="0" w:firstColumn="1" w:lastColumn="0" w:oddVBand="0" w:evenVBand="0" w:oddHBand="0" w:evenHBand="0" w:firstRowFirstColumn="0" w:firstRowLastColumn="0" w:lastRowFirstColumn="0" w:lastRowLastColumn="0"/>
            <w:tcW w:w="5000" w:type="pct"/>
            <w:gridSpan w:val="5"/>
            <w:hideMark/>
          </w:tcPr>
          <w:p w14:paraId="0B7A7637" w14:textId="77777777" w:rsidR="007E4817" w:rsidRPr="00996E12" w:rsidRDefault="007E4817" w:rsidP="00776C07">
            <w:pPr>
              <w:spacing w:line="240" w:lineRule="auto"/>
              <w:jc w:val="both"/>
              <w:rPr>
                <w:rFonts w:eastAsia="Times New Roman" w:cs="Arial"/>
                <w:b w:val="0"/>
                <w:bCs w:val="0"/>
                <w:i/>
                <w:color w:val="365F91"/>
                <w:sz w:val="18"/>
                <w:szCs w:val="20"/>
                <w:lang w:eastAsia="it-IT"/>
              </w:rPr>
            </w:pPr>
          </w:p>
        </w:tc>
      </w:tr>
    </w:tbl>
    <w:p w14:paraId="03D2EC88" w14:textId="77777777" w:rsidR="007E4817" w:rsidRDefault="007E4817" w:rsidP="007E4817">
      <w:pPr>
        <w:autoSpaceDE w:val="0"/>
        <w:autoSpaceDN w:val="0"/>
        <w:adjustRightInd w:val="0"/>
        <w:spacing w:line="240" w:lineRule="auto"/>
        <w:jc w:val="both"/>
        <w:rPr>
          <w:rFonts w:cs="Arial"/>
          <w:color w:val="000000"/>
          <w:sz w:val="20"/>
          <w:szCs w:val="20"/>
        </w:rPr>
      </w:pPr>
    </w:p>
    <w:p w14:paraId="4DC8E244" w14:textId="77777777" w:rsidR="007E4817" w:rsidRDefault="007E4817" w:rsidP="007E4817">
      <w:pPr>
        <w:autoSpaceDE w:val="0"/>
        <w:autoSpaceDN w:val="0"/>
        <w:adjustRightInd w:val="0"/>
        <w:spacing w:line="240" w:lineRule="auto"/>
        <w:jc w:val="both"/>
        <w:rPr>
          <w:rFonts w:cs="Arial"/>
          <w:color w:val="000000"/>
          <w:sz w:val="20"/>
          <w:szCs w:val="20"/>
        </w:rPr>
      </w:pPr>
      <w:r>
        <w:rPr>
          <w:color w:val="000000"/>
          <w:sz w:val="20"/>
        </w:rPr>
        <w:t xml:space="preserve">To perform the manual handling and movement of a unit, it is sufficient for: </w:t>
      </w:r>
    </w:p>
    <w:p w14:paraId="2E9D21C5" w14:textId="60D9BB76" w:rsidR="007E4817" w:rsidRDefault="007E4817" w:rsidP="00D15FDA">
      <w:pPr>
        <w:pStyle w:val="Paragrafoelenco"/>
        <w:numPr>
          <w:ilvl w:val="0"/>
          <w:numId w:val="9"/>
        </w:numPr>
        <w:autoSpaceDE w:val="0"/>
        <w:autoSpaceDN w:val="0"/>
        <w:adjustRightInd w:val="0"/>
        <w:spacing w:line="240" w:lineRule="auto"/>
        <w:jc w:val="both"/>
        <w:rPr>
          <w:rFonts w:cs="Arial"/>
          <w:color w:val="000000"/>
          <w:sz w:val="20"/>
          <w:szCs w:val="20"/>
        </w:rPr>
      </w:pPr>
      <w:r>
        <w:rPr>
          <w:color w:val="000000"/>
          <w:sz w:val="20"/>
        </w:rPr>
        <w:t>each operator to grasp it firmly and securely.</w:t>
      </w:r>
    </w:p>
    <w:p w14:paraId="5D255EF4" w14:textId="0657E90E" w:rsidR="007E4817" w:rsidRDefault="007E4817" w:rsidP="00D15FDA">
      <w:pPr>
        <w:pStyle w:val="Paragrafoelenco"/>
        <w:numPr>
          <w:ilvl w:val="0"/>
          <w:numId w:val="9"/>
        </w:numPr>
        <w:autoSpaceDE w:val="0"/>
        <w:autoSpaceDN w:val="0"/>
        <w:adjustRightInd w:val="0"/>
        <w:spacing w:line="240" w:lineRule="auto"/>
        <w:jc w:val="both"/>
        <w:rPr>
          <w:rFonts w:cs="Arial"/>
          <w:color w:val="000000"/>
          <w:sz w:val="20"/>
          <w:szCs w:val="20"/>
        </w:rPr>
      </w:pPr>
      <w:r>
        <w:rPr>
          <w:color w:val="000000"/>
          <w:sz w:val="20"/>
        </w:rPr>
        <w:t>each operator to lift it taking care not to bend their back (see picture below for correct posture)</w:t>
      </w:r>
    </w:p>
    <w:p w14:paraId="7DB88F0D" w14:textId="77777777" w:rsidR="007E4817" w:rsidRPr="0010777B" w:rsidRDefault="007E4817" w:rsidP="007E4817">
      <w:pPr>
        <w:pStyle w:val="Paragrafoelenco"/>
        <w:autoSpaceDE w:val="0"/>
        <w:autoSpaceDN w:val="0"/>
        <w:adjustRightInd w:val="0"/>
        <w:spacing w:line="240" w:lineRule="auto"/>
        <w:jc w:val="both"/>
        <w:rPr>
          <w:rFonts w:cs="Arial"/>
          <w:color w:val="000000"/>
          <w:sz w:val="20"/>
          <w:szCs w:val="20"/>
        </w:rPr>
      </w:pPr>
    </w:p>
    <w:p w14:paraId="2C54F2D0" w14:textId="77777777" w:rsidR="007E4817" w:rsidRDefault="007E4817" w:rsidP="007E4817">
      <w:pPr>
        <w:autoSpaceDE w:val="0"/>
        <w:autoSpaceDN w:val="0"/>
        <w:adjustRightInd w:val="0"/>
        <w:spacing w:line="240" w:lineRule="auto"/>
        <w:jc w:val="center"/>
        <w:rPr>
          <w:rFonts w:cs="Arial"/>
          <w:color w:val="000000"/>
          <w:sz w:val="20"/>
          <w:szCs w:val="20"/>
        </w:rPr>
      </w:pPr>
      <w:r>
        <w:rPr>
          <w:noProof/>
          <w:color w:val="000000"/>
          <w:sz w:val="20"/>
        </w:rPr>
        <w:drawing>
          <wp:inline distT="0" distB="0" distL="0" distR="0" wp14:anchorId="560DAE4B" wp14:editId="65E4631D">
            <wp:extent cx="2485424" cy="1250997"/>
            <wp:effectExtent l="0" t="0" r="3810" b="0"/>
            <wp:docPr id="261" name="Immagine 261" descr="Immagine che contiene clipart, silhouett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Immagine 261" descr="Immagine che contiene clipart, silhouette&#10;&#10;Descrizione generata automaticamente"/>
                    <pic:cNvPicPr/>
                  </pic:nvPicPr>
                  <pic:blipFill>
                    <a:blip r:embed="rId27" cstate="print"/>
                    <a:stretch>
                      <a:fillRect/>
                    </a:stretch>
                  </pic:blipFill>
                  <pic:spPr>
                    <a:xfrm>
                      <a:off x="0" y="0"/>
                      <a:ext cx="2491647" cy="1254129"/>
                    </a:xfrm>
                    <a:prstGeom prst="rect">
                      <a:avLst/>
                    </a:prstGeom>
                  </pic:spPr>
                </pic:pic>
              </a:graphicData>
            </a:graphic>
          </wp:inline>
        </w:drawing>
      </w:r>
    </w:p>
    <w:p w14:paraId="74888A4C" w14:textId="752B07E8" w:rsidR="00831A6F" w:rsidRDefault="007E4817" w:rsidP="00D15FDA">
      <w:pPr>
        <w:pStyle w:val="Paragrafoelenco"/>
        <w:numPr>
          <w:ilvl w:val="0"/>
          <w:numId w:val="10"/>
        </w:numPr>
        <w:autoSpaceDE w:val="0"/>
        <w:autoSpaceDN w:val="0"/>
        <w:adjustRightInd w:val="0"/>
        <w:spacing w:line="240" w:lineRule="auto"/>
        <w:jc w:val="center"/>
        <w:rPr>
          <w:rFonts w:cs="Arial"/>
          <w:color w:val="000000"/>
          <w:sz w:val="20"/>
          <w:szCs w:val="20"/>
        </w:rPr>
      </w:pPr>
      <w:r>
        <w:rPr>
          <w:color w:val="000000"/>
          <w:sz w:val="20"/>
        </w:rPr>
        <w:t>red= incorrect position – b) green= correct position</w:t>
      </w:r>
      <w:bookmarkStart w:id="80" w:name="_Toc268269894"/>
      <w:bookmarkStart w:id="81" w:name="_Toc287275843"/>
    </w:p>
    <w:p w14:paraId="71ED643C" w14:textId="77777777" w:rsidR="00265100" w:rsidRDefault="00265100" w:rsidP="00265100">
      <w:pPr>
        <w:autoSpaceDE w:val="0"/>
        <w:autoSpaceDN w:val="0"/>
        <w:adjustRightInd w:val="0"/>
        <w:spacing w:line="240" w:lineRule="auto"/>
        <w:jc w:val="center"/>
        <w:rPr>
          <w:rFonts w:cs="Arial"/>
          <w:color w:val="000000"/>
          <w:sz w:val="20"/>
          <w:szCs w:val="20"/>
        </w:rPr>
      </w:pPr>
    </w:p>
    <w:p w14:paraId="35861A45" w14:textId="3F997402" w:rsidR="00377E76" w:rsidRDefault="00265100" w:rsidP="00265100">
      <w:pPr>
        <w:autoSpaceDE w:val="0"/>
        <w:autoSpaceDN w:val="0"/>
        <w:adjustRightInd w:val="0"/>
        <w:spacing w:line="240" w:lineRule="auto"/>
        <w:jc w:val="both"/>
        <w:rPr>
          <w:rFonts w:cs="Arial"/>
          <w:color w:val="000000"/>
          <w:sz w:val="20"/>
          <w:szCs w:val="20"/>
        </w:rPr>
      </w:pPr>
      <w:r>
        <w:rPr>
          <w:color w:val="000000"/>
          <w:sz w:val="20"/>
        </w:rPr>
        <w:t xml:space="preserve">There are also 4 wheels installed on the product that allow it to be  moved by pulling or pushing it to the desired position with or without the bike loaded. </w:t>
      </w:r>
    </w:p>
    <w:p w14:paraId="3E547DBC" w14:textId="77777777" w:rsidR="00A42E2F" w:rsidRDefault="00A42E2F" w:rsidP="00265100">
      <w:pPr>
        <w:autoSpaceDE w:val="0"/>
        <w:autoSpaceDN w:val="0"/>
        <w:adjustRightInd w:val="0"/>
        <w:spacing w:line="240" w:lineRule="auto"/>
        <w:jc w:val="both"/>
        <w:rPr>
          <w:rFonts w:cs="Arial"/>
          <w:color w:val="000000"/>
          <w:sz w:val="20"/>
          <w:szCs w:val="20"/>
        </w:rPr>
      </w:pPr>
    </w:p>
    <w:p w14:paraId="5595A1A3" w14:textId="1A3FD888" w:rsidR="00A42E2F" w:rsidRDefault="00A42E2F" w:rsidP="00265100">
      <w:pPr>
        <w:autoSpaceDE w:val="0"/>
        <w:autoSpaceDN w:val="0"/>
        <w:adjustRightInd w:val="0"/>
        <w:spacing w:line="240" w:lineRule="auto"/>
        <w:jc w:val="both"/>
        <w:rPr>
          <w:rFonts w:cs="Arial"/>
          <w:color w:val="000000"/>
          <w:sz w:val="20"/>
          <w:szCs w:val="20"/>
        </w:rPr>
      </w:pPr>
      <w:r>
        <w:rPr>
          <w:color w:val="000000"/>
          <w:sz w:val="20"/>
        </w:rPr>
        <w:t>If the wheel handling is carried out with the bike loaded, the following requirements must be met:</w:t>
      </w:r>
    </w:p>
    <w:p w14:paraId="244011F5" w14:textId="77777777" w:rsidR="00A655F0" w:rsidRPr="008A17E2" w:rsidRDefault="00A655F0" w:rsidP="00A655F0">
      <w:pPr>
        <w:pStyle w:val="Paragrafoelenco"/>
        <w:numPr>
          <w:ilvl w:val="0"/>
          <w:numId w:val="17"/>
        </w:numPr>
        <w:jc w:val="both"/>
        <w:rPr>
          <w:color w:val="000000" w:themeColor="text1"/>
          <w:sz w:val="20"/>
          <w:szCs w:val="20"/>
        </w:rPr>
      </w:pPr>
      <w:r>
        <w:rPr>
          <w:color w:val="000000" w:themeColor="text1"/>
          <w:sz w:val="20"/>
        </w:rPr>
        <w:t>Only use the stand on flat, hard, level and non-slippery surfaces, ensuring that the stand wheels rest correctly on the ground.</w:t>
      </w:r>
    </w:p>
    <w:p w14:paraId="48FDAD49" w14:textId="77283047" w:rsidR="00A655F0" w:rsidRPr="008A17E2" w:rsidRDefault="00A655F0" w:rsidP="00A655F0">
      <w:pPr>
        <w:pStyle w:val="Paragrafoelenco"/>
        <w:numPr>
          <w:ilvl w:val="0"/>
          <w:numId w:val="17"/>
        </w:numPr>
        <w:jc w:val="both"/>
        <w:rPr>
          <w:color w:val="000000" w:themeColor="text1"/>
          <w:sz w:val="20"/>
          <w:szCs w:val="20"/>
        </w:rPr>
      </w:pPr>
      <w:r>
        <w:rPr>
          <w:color w:val="000000" w:themeColor="text1"/>
          <w:sz w:val="20"/>
        </w:rPr>
        <w:t>Make sure the bike is positioned on the stand so that it is stable and balanced before starting any operations on the bike.</w:t>
      </w:r>
    </w:p>
    <w:p w14:paraId="46ED95B9" w14:textId="1F9FDF3B" w:rsidR="00A655F0" w:rsidRPr="008A17E2" w:rsidRDefault="00A655F0" w:rsidP="00A655F0">
      <w:pPr>
        <w:pStyle w:val="Paragrafoelenco"/>
        <w:numPr>
          <w:ilvl w:val="0"/>
          <w:numId w:val="17"/>
        </w:numPr>
        <w:jc w:val="both"/>
        <w:rPr>
          <w:color w:val="000000" w:themeColor="text1"/>
          <w:sz w:val="20"/>
          <w:szCs w:val="20"/>
        </w:rPr>
      </w:pPr>
      <w:r>
        <w:rPr>
          <w:color w:val="000000" w:themeColor="text1"/>
          <w:sz w:val="20"/>
        </w:rPr>
        <w:t>Hold onto the bike whilst handling.</w:t>
      </w:r>
    </w:p>
    <w:p w14:paraId="2395A9A2" w14:textId="77777777" w:rsidR="00A655F0" w:rsidRPr="008A17E2" w:rsidRDefault="00A655F0" w:rsidP="00A655F0">
      <w:pPr>
        <w:pStyle w:val="Paragrafoelenco"/>
        <w:numPr>
          <w:ilvl w:val="0"/>
          <w:numId w:val="17"/>
        </w:numPr>
        <w:jc w:val="both"/>
        <w:rPr>
          <w:color w:val="000000" w:themeColor="text1"/>
          <w:sz w:val="20"/>
          <w:szCs w:val="20"/>
        </w:rPr>
      </w:pPr>
      <w:r>
        <w:rPr>
          <w:color w:val="000000" w:themeColor="text1"/>
          <w:sz w:val="20"/>
        </w:rPr>
        <w:t>Make sure that there are no objects or persons in the operating area while the stand is being used to prevent the motorcycle from accidentally falling and causing damage to third parties.</w:t>
      </w:r>
    </w:p>
    <w:p w14:paraId="650F9A36" w14:textId="77777777" w:rsidR="00A655F0" w:rsidRPr="00A655F0" w:rsidRDefault="00A655F0" w:rsidP="00C75890">
      <w:pPr>
        <w:pStyle w:val="Paragrafoelenco"/>
        <w:autoSpaceDE w:val="0"/>
        <w:autoSpaceDN w:val="0"/>
        <w:adjustRightInd w:val="0"/>
        <w:spacing w:line="240" w:lineRule="auto"/>
        <w:jc w:val="both"/>
        <w:rPr>
          <w:rFonts w:cs="Arial"/>
          <w:color w:val="000000"/>
          <w:sz w:val="20"/>
          <w:szCs w:val="20"/>
          <w:highlight w:val="yellow"/>
        </w:rPr>
      </w:pPr>
    </w:p>
    <w:p w14:paraId="02A08798" w14:textId="4527031F" w:rsidR="00D87099" w:rsidRPr="002D06BB" w:rsidRDefault="006B49BC" w:rsidP="00D87099">
      <w:pPr>
        <w:pStyle w:val="Titolo2"/>
        <w:rPr>
          <w:rFonts w:cs="Calibri"/>
        </w:rPr>
      </w:pPr>
      <w:bookmarkStart w:id="82" w:name="_Toc181024822"/>
      <w:bookmarkEnd w:id="80"/>
      <w:bookmarkEnd w:id="81"/>
      <w:r>
        <w:t>POSITIONING</w:t>
      </w:r>
      <w:bookmarkEnd w:id="82"/>
    </w:p>
    <w:p w14:paraId="1CB1D81C" w14:textId="77777777" w:rsidR="006953F6" w:rsidRPr="00527FCC" w:rsidRDefault="006953F6" w:rsidP="006953F6">
      <w:pPr>
        <w:pStyle w:val="Titolo3"/>
        <w:rPr>
          <w:color w:val="000000" w:themeColor="text1"/>
        </w:rPr>
      </w:pPr>
      <w:bookmarkStart w:id="83" w:name="_Toc287275844"/>
      <w:bookmarkStart w:id="84" w:name="_Toc171933050"/>
      <w:bookmarkStart w:id="85" w:name="_Toc181024823"/>
      <w:r>
        <w:rPr>
          <w:color w:val="000000" w:themeColor="text1"/>
        </w:rPr>
        <w:t>Temperature</w:t>
      </w:r>
      <w:bookmarkEnd w:id="83"/>
      <w:bookmarkEnd w:id="84"/>
      <w:bookmarkEnd w:id="85"/>
    </w:p>
    <w:p w14:paraId="6DBC7459" w14:textId="77777777" w:rsidR="006953F6" w:rsidRPr="00527FCC" w:rsidRDefault="006953F6" w:rsidP="006953F6">
      <w:pPr>
        <w:pStyle w:val="Sfondoacolori-Colore31"/>
        <w:numPr>
          <w:ilvl w:val="0"/>
          <w:numId w:val="4"/>
        </w:numPr>
        <w:rPr>
          <w:rFonts w:cs="Calibri"/>
          <w:color w:val="000000" w:themeColor="text1"/>
          <w:sz w:val="20"/>
          <w:szCs w:val="20"/>
        </w:rPr>
      </w:pPr>
      <w:r>
        <w:rPr>
          <w:color w:val="000000" w:themeColor="text1"/>
          <w:sz w:val="20"/>
        </w:rPr>
        <w:t>When operating from 5°c to  40°C</w:t>
      </w:r>
    </w:p>
    <w:p w14:paraId="71C873CA" w14:textId="2826FA79" w:rsidR="006953F6" w:rsidRPr="00527FCC" w:rsidRDefault="006953F6" w:rsidP="006953F6">
      <w:pPr>
        <w:pStyle w:val="Sfondoacolori-Colore31"/>
        <w:numPr>
          <w:ilvl w:val="0"/>
          <w:numId w:val="4"/>
        </w:numPr>
        <w:rPr>
          <w:rFonts w:cs="Calibri"/>
          <w:color w:val="000000" w:themeColor="text1"/>
          <w:sz w:val="20"/>
          <w:szCs w:val="20"/>
        </w:rPr>
      </w:pPr>
      <w:r>
        <w:rPr>
          <w:color w:val="000000" w:themeColor="text1"/>
          <w:sz w:val="20"/>
        </w:rPr>
        <w:t>During storage temperature range: 0°C to 50°C</w:t>
      </w:r>
    </w:p>
    <w:p w14:paraId="032C8D3B" w14:textId="77777777" w:rsidR="006953F6" w:rsidRPr="00527FCC" w:rsidRDefault="006953F6" w:rsidP="006953F6">
      <w:pPr>
        <w:pStyle w:val="Titolo3"/>
        <w:rPr>
          <w:color w:val="000000" w:themeColor="text1"/>
        </w:rPr>
      </w:pPr>
      <w:bookmarkStart w:id="86" w:name="_Toc287275845"/>
      <w:bookmarkStart w:id="87" w:name="_Toc171933051"/>
      <w:bookmarkStart w:id="88" w:name="_Toc181024824"/>
      <w:r>
        <w:rPr>
          <w:color w:val="000000" w:themeColor="text1"/>
        </w:rPr>
        <w:t>Relative humidity (without condensation)</w:t>
      </w:r>
      <w:bookmarkEnd w:id="86"/>
      <w:bookmarkEnd w:id="87"/>
      <w:bookmarkEnd w:id="88"/>
    </w:p>
    <w:p w14:paraId="5F32BFC9" w14:textId="6132C5EB" w:rsidR="006953F6" w:rsidRPr="00527FCC" w:rsidRDefault="006953F6" w:rsidP="006953F6">
      <w:pPr>
        <w:pStyle w:val="Sfondoacolori-Colore31"/>
        <w:numPr>
          <w:ilvl w:val="0"/>
          <w:numId w:val="5"/>
        </w:numPr>
        <w:rPr>
          <w:rFonts w:cs="Calibri"/>
          <w:color w:val="000000" w:themeColor="text1"/>
          <w:sz w:val="20"/>
          <w:szCs w:val="20"/>
        </w:rPr>
      </w:pPr>
      <w:r>
        <w:rPr>
          <w:color w:val="000000" w:themeColor="text1"/>
          <w:sz w:val="20"/>
        </w:rPr>
        <w:t>When operating: from 0% to 99%. (do not immerse the product in water)</w:t>
      </w:r>
    </w:p>
    <w:p w14:paraId="38F47A6F" w14:textId="77777777" w:rsidR="006953F6" w:rsidRPr="00527FCC" w:rsidRDefault="006953F6" w:rsidP="006953F6">
      <w:pPr>
        <w:pStyle w:val="Sfondoacolori-Colore31"/>
        <w:numPr>
          <w:ilvl w:val="0"/>
          <w:numId w:val="5"/>
        </w:numPr>
        <w:rPr>
          <w:rFonts w:cs="Calibri"/>
          <w:color w:val="000000" w:themeColor="text1"/>
          <w:sz w:val="20"/>
          <w:szCs w:val="20"/>
        </w:rPr>
      </w:pPr>
      <w:r>
        <w:rPr>
          <w:color w:val="000000" w:themeColor="text1"/>
          <w:sz w:val="20"/>
        </w:rPr>
        <w:t>During storage: 0% to 70% ±5 %.</w:t>
      </w:r>
    </w:p>
    <w:p w14:paraId="28361905" w14:textId="77777777" w:rsidR="006B49BC" w:rsidRPr="00527FCC" w:rsidRDefault="006B49BC" w:rsidP="006B49BC">
      <w:pPr>
        <w:pStyle w:val="Titolo3"/>
        <w:rPr>
          <w:color w:val="000000" w:themeColor="text1"/>
        </w:rPr>
      </w:pPr>
      <w:bookmarkStart w:id="89" w:name="_Toc499641677"/>
      <w:bookmarkStart w:id="90" w:name="_Toc55839672"/>
      <w:bookmarkStart w:id="91" w:name="_Toc181024825"/>
      <w:r>
        <w:rPr>
          <w:color w:val="000000" w:themeColor="text1"/>
        </w:rPr>
        <w:t xml:space="preserve">User </w:t>
      </w:r>
      <w:bookmarkEnd w:id="89"/>
      <w:r>
        <w:rPr>
          <w:color w:val="000000" w:themeColor="text1"/>
        </w:rPr>
        <w:t>areas</w:t>
      </w:r>
      <w:bookmarkEnd w:id="90"/>
      <w:bookmarkEnd w:id="91"/>
    </w:p>
    <w:p w14:paraId="3E6AA4C4" w14:textId="2D86ADCF" w:rsidR="006B49BC" w:rsidRPr="00527FCC" w:rsidRDefault="006B49BC" w:rsidP="006B49BC">
      <w:pPr>
        <w:autoSpaceDE w:val="0"/>
        <w:autoSpaceDN w:val="0"/>
        <w:adjustRightInd w:val="0"/>
        <w:spacing w:line="240" w:lineRule="auto"/>
        <w:jc w:val="both"/>
        <w:rPr>
          <w:rFonts w:cs="Arial"/>
          <w:color w:val="000000" w:themeColor="text1"/>
          <w:sz w:val="20"/>
          <w:szCs w:val="20"/>
        </w:rPr>
      </w:pPr>
      <w:r>
        <w:rPr>
          <w:color w:val="000000" w:themeColor="text1"/>
          <w:sz w:val="20"/>
        </w:rPr>
        <w:t>The</w:t>
      </w:r>
      <w:r>
        <w:rPr>
          <w:b/>
          <w:color w:val="000000" w:themeColor="text1"/>
          <w:sz w:val="20"/>
        </w:rPr>
        <w:t xml:space="preserve"> machine </w:t>
      </w:r>
      <w:r>
        <w:rPr>
          <w:color w:val="000000" w:themeColor="text1"/>
          <w:sz w:val="20"/>
        </w:rPr>
        <w:t>positioning area must meet the following requirements:</w:t>
      </w:r>
    </w:p>
    <w:p w14:paraId="1C3FC5C7" w14:textId="33EE6E34" w:rsidR="006B49BC" w:rsidRPr="00527FCC" w:rsidRDefault="006B49BC" w:rsidP="00D15FDA">
      <w:pPr>
        <w:pStyle w:val="Grigliamedia1-Colore21"/>
        <w:numPr>
          <w:ilvl w:val="0"/>
          <w:numId w:val="11"/>
        </w:numPr>
        <w:autoSpaceDE w:val="0"/>
        <w:autoSpaceDN w:val="0"/>
        <w:adjustRightInd w:val="0"/>
        <w:spacing w:line="240" w:lineRule="auto"/>
        <w:jc w:val="both"/>
        <w:rPr>
          <w:rFonts w:cs="Arial"/>
          <w:color w:val="000000" w:themeColor="text1"/>
          <w:sz w:val="20"/>
          <w:szCs w:val="20"/>
        </w:rPr>
      </w:pPr>
      <w:r>
        <w:rPr>
          <w:color w:val="000000" w:themeColor="text1"/>
          <w:sz w:val="20"/>
        </w:rPr>
        <w:t xml:space="preserve">The surface must be flat, rigid, level and not slippery, capable of supporting the weight of the machine, plus appropriate dynamic loads (weight of the bike). </w:t>
      </w:r>
    </w:p>
    <w:p w14:paraId="42FB0A54" w14:textId="5A4A7BC4" w:rsidR="005D0CF5" w:rsidRPr="00527FCC" w:rsidRDefault="00576D25" w:rsidP="00D15FDA">
      <w:pPr>
        <w:pStyle w:val="Grigliamedia1-Colore21"/>
        <w:numPr>
          <w:ilvl w:val="0"/>
          <w:numId w:val="11"/>
        </w:numPr>
        <w:autoSpaceDE w:val="0"/>
        <w:autoSpaceDN w:val="0"/>
        <w:adjustRightInd w:val="0"/>
        <w:spacing w:line="240" w:lineRule="auto"/>
        <w:jc w:val="both"/>
        <w:rPr>
          <w:rFonts w:cs="Arial"/>
          <w:color w:val="000000" w:themeColor="text1"/>
          <w:sz w:val="20"/>
          <w:szCs w:val="20"/>
        </w:rPr>
      </w:pPr>
      <w:r>
        <w:rPr>
          <w:color w:val="000000" w:themeColor="text1"/>
          <w:sz w:val="20"/>
        </w:rPr>
        <w:t>Make sure that the stand wheels rest correctly on the ground.</w:t>
      </w:r>
    </w:p>
    <w:p w14:paraId="5FB5AB83" w14:textId="44321649" w:rsidR="00576D25" w:rsidRPr="00527FCC" w:rsidRDefault="00576D25" w:rsidP="00D15FDA">
      <w:pPr>
        <w:pStyle w:val="Grigliamedia1-Colore21"/>
        <w:numPr>
          <w:ilvl w:val="0"/>
          <w:numId w:val="11"/>
        </w:numPr>
        <w:autoSpaceDE w:val="0"/>
        <w:autoSpaceDN w:val="0"/>
        <w:adjustRightInd w:val="0"/>
        <w:spacing w:line="240" w:lineRule="auto"/>
        <w:jc w:val="both"/>
        <w:rPr>
          <w:rFonts w:cs="Arial"/>
          <w:color w:val="000000" w:themeColor="text1"/>
          <w:sz w:val="20"/>
          <w:szCs w:val="20"/>
        </w:rPr>
      </w:pPr>
      <w:r>
        <w:rPr>
          <w:color w:val="000000" w:themeColor="text1"/>
          <w:sz w:val="20"/>
        </w:rPr>
        <w:t>Make sure that there are no objects or persons in the operating area while the stand is being used to prevent the motorcycle from accidentally falling and causing damage to third parties.</w:t>
      </w:r>
    </w:p>
    <w:p w14:paraId="55931D36" w14:textId="5C743F27" w:rsidR="006B49BC" w:rsidRDefault="006B49BC" w:rsidP="00D15FDA">
      <w:pPr>
        <w:pStyle w:val="Grigliamedia1-Colore21"/>
        <w:numPr>
          <w:ilvl w:val="0"/>
          <w:numId w:val="11"/>
        </w:numPr>
        <w:autoSpaceDE w:val="0"/>
        <w:autoSpaceDN w:val="0"/>
        <w:adjustRightInd w:val="0"/>
        <w:spacing w:line="240" w:lineRule="auto"/>
        <w:jc w:val="both"/>
        <w:rPr>
          <w:rFonts w:cs="Arial"/>
          <w:color w:val="000000"/>
          <w:sz w:val="20"/>
          <w:szCs w:val="20"/>
        </w:rPr>
      </w:pPr>
      <w:r>
        <w:rPr>
          <w:color w:val="000000" w:themeColor="text1"/>
          <w:sz w:val="20"/>
        </w:rPr>
        <w:t xml:space="preserve">The position of the machine must be chosen so that it cannot be affected by steam jets, or </w:t>
      </w:r>
      <w:r>
        <w:rPr>
          <w:color w:val="000000"/>
          <w:sz w:val="20"/>
        </w:rPr>
        <w:t>other corrosive liquids.</w:t>
      </w:r>
    </w:p>
    <w:p w14:paraId="6E44B213" w14:textId="437ADB78" w:rsidR="004B5F8A" w:rsidRPr="00891D22" w:rsidRDefault="006B49BC" w:rsidP="00D15FDA">
      <w:pPr>
        <w:pStyle w:val="Grigliamedia1-Colore21"/>
        <w:numPr>
          <w:ilvl w:val="0"/>
          <w:numId w:val="11"/>
        </w:numPr>
        <w:autoSpaceDE w:val="0"/>
        <w:autoSpaceDN w:val="0"/>
        <w:adjustRightInd w:val="0"/>
        <w:spacing w:line="240" w:lineRule="auto"/>
        <w:jc w:val="both"/>
        <w:rPr>
          <w:rFonts w:cs="Arial"/>
          <w:color w:val="000000"/>
          <w:sz w:val="20"/>
          <w:szCs w:val="20"/>
        </w:rPr>
      </w:pPr>
      <w:r>
        <w:rPr>
          <w:color w:val="000000"/>
          <w:sz w:val="20"/>
        </w:rPr>
        <w:t>The environment must be free from dust, corrosive gases, oils.</w:t>
      </w:r>
    </w:p>
    <w:p w14:paraId="09DD8AB5" w14:textId="6551E325" w:rsidR="004B5F8A" w:rsidRPr="004B5F8A" w:rsidRDefault="004B5F8A" w:rsidP="00D15FDA">
      <w:pPr>
        <w:pStyle w:val="Grigliamedia1-Colore21"/>
        <w:numPr>
          <w:ilvl w:val="0"/>
          <w:numId w:val="11"/>
        </w:numPr>
        <w:autoSpaceDE w:val="0"/>
        <w:autoSpaceDN w:val="0"/>
        <w:adjustRightInd w:val="0"/>
        <w:spacing w:line="240" w:lineRule="auto"/>
        <w:jc w:val="both"/>
        <w:rPr>
          <w:rFonts w:cs="Arial"/>
          <w:color w:val="000000"/>
          <w:sz w:val="20"/>
          <w:szCs w:val="20"/>
        </w:rPr>
      </w:pPr>
      <w:r>
        <w:rPr>
          <w:color w:val="000000"/>
          <w:sz w:val="20"/>
        </w:rPr>
        <w:t>Position in a place out of reach of children.</w:t>
      </w:r>
    </w:p>
    <w:p w14:paraId="4EBFBB0E" w14:textId="59C416B7" w:rsidR="00347DAF" w:rsidRPr="002D06BB" w:rsidRDefault="007337FD" w:rsidP="007B331B">
      <w:pPr>
        <w:pStyle w:val="Titolo2"/>
        <w:rPr>
          <w:rFonts w:cs="Calibri"/>
          <w:color w:val="000000" w:themeColor="text1"/>
          <w:sz w:val="20"/>
          <w:szCs w:val="20"/>
        </w:rPr>
      </w:pPr>
      <w:bookmarkStart w:id="92" w:name="_Toc181024826"/>
      <w:r>
        <w:rPr>
          <w:color w:val="000000" w:themeColor="text1"/>
        </w:rPr>
        <w:t>PREPARING FOR USE</w:t>
      </w:r>
      <w:bookmarkEnd w:id="92"/>
    </w:p>
    <w:p w14:paraId="2C77E24D" w14:textId="77777777" w:rsidR="00347DAF" w:rsidRPr="002D06BB" w:rsidRDefault="00955F02" w:rsidP="007E4817">
      <w:pPr>
        <w:pStyle w:val="Titolo3"/>
      </w:pPr>
      <w:bookmarkStart w:id="93" w:name="_Toc181024827"/>
      <w:r>
        <w:t>Beware</w:t>
      </w:r>
      <w:bookmarkEnd w:id="93"/>
    </w:p>
    <w:p w14:paraId="19F3FA69" w14:textId="7E1C9764" w:rsidR="00B924CD" w:rsidRDefault="00F31AA7" w:rsidP="00D26A30">
      <w:pPr>
        <w:tabs>
          <w:tab w:val="left" w:pos="6804"/>
          <w:tab w:val="right" w:pos="7938"/>
          <w:tab w:val="left" w:pos="8080"/>
        </w:tabs>
        <w:spacing w:line="240" w:lineRule="auto"/>
        <w:jc w:val="both"/>
        <w:rPr>
          <w:rFonts w:cs="Calibri"/>
          <w:sz w:val="20"/>
          <w:szCs w:val="20"/>
        </w:rPr>
      </w:pPr>
      <w:r>
        <w:rPr>
          <w:sz w:val="20"/>
        </w:rPr>
        <w:t xml:space="preserve">All machines are tested and finalised by the manufacturer before being despatched and delivered to the user. </w:t>
      </w:r>
    </w:p>
    <w:p w14:paraId="1606C26D" w14:textId="77777777" w:rsidR="007E1716" w:rsidRPr="002D06BB" w:rsidRDefault="007E1716" w:rsidP="00D26A30">
      <w:pPr>
        <w:tabs>
          <w:tab w:val="left" w:pos="6804"/>
          <w:tab w:val="right" w:pos="7938"/>
          <w:tab w:val="left" w:pos="8080"/>
        </w:tabs>
        <w:spacing w:line="240" w:lineRule="auto"/>
        <w:jc w:val="both"/>
        <w:rPr>
          <w:rFonts w:cs="Calibri"/>
          <w:sz w:val="20"/>
          <w:szCs w:val="20"/>
        </w:rPr>
      </w:pPr>
    </w:p>
    <w:p w14:paraId="47FFB2C7" w14:textId="675D20F5" w:rsidR="00395B5E" w:rsidRDefault="00347DAF" w:rsidP="000A6424">
      <w:pPr>
        <w:autoSpaceDE w:val="0"/>
        <w:autoSpaceDN w:val="0"/>
        <w:adjustRightInd w:val="0"/>
        <w:spacing w:line="240" w:lineRule="auto"/>
        <w:jc w:val="both"/>
        <w:rPr>
          <w:rFonts w:cs="Calibri"/>
          <w:sz w:val="20"/>
          <w:szCs w:val="20"/>
        </w:rPr>
      </w:pPr>
      <w:r>
        <w:rPr>
          <w:sz w:val="20"/>
        </w:rPr>
        <w:t xml:space="preserve">Before starting to use the </w:t>
      </w:r>
      <w:r>
        <w:rPr>
          <w:b/>
          <w:sz w:val="20"/>
        </w:rPr>
        <w:t>machine</w:t>
      </w:r>
      <w:r>
        <w:rPr>
          <w:sz w:val="20"/>
        </w:rPr>
        <w:t>, completely remove any guards and any packing materials.</w:t>
      </w:r>
    </w:p>
    <w:p w14:paraId="4A2F84F0" w14:textId="77777777" w:rsidR="007E1716" w:rsidRPr="002D06BB" w:rsidRDefault="007E1716" w:rsidP="000A6424">
      <w:pPr>
        <w:autoSpaceDE w:val="0"/>
        <w:autoSpaceDN w:val="0"/>
        <w:adjustRightInd w:val="0"/>
        <w:spacing w:line="240" w:lineRule="auto"/>
        <w:jc w:val="both"/>
        <w:rPr>
          <w:rFonts w:cs="Calibri"/>
          <w:sz w:val="20"/>
          <w:szCs w:val="20"/>
        </w:rPr>
      </w:pPr>
    </w:p>
    <w:p w14:paraId="377A54B6" w14:textId="22914605" w:rsidR="00395B5E" w:rsidRPr="002D06BB" w:rsidRDefault="00395B5E" w:rsidP="000A6424">
      <w:pPr>
        <w:autoSpaceDE w:val="0"/>
        <w:autoSpaceDN w:val="0"/>
        <w:adjustRightInd w:val="0"/>
        <w:spacing w:line="240" w:lineRule="auto"/>
        <w:jc w:val="both"/>
        <w:rPr>
          <w:rFonts w:cs="Calibri"/>
          <w:sz w:val="20"/>
          <w:szCs w:val="20"/>
        </w:rPr>
      </w:pPr>
      <w:r>
        <w:rPr>
          <w:sz w:val="20"/>
        </w:rPr>
        <w:t>Use of the machine is prohibited in the presence of explosive atmospheres.</w:t>
      </w:r>
    </w:p>
    <w:p w14:paraId="375E5108" w14:textId="77777777" w:rsidR="000A36BE" w:rsidRPr="002D06BB" w:rsidRDefault="000A36BE" w:rsidP="003C1C2A">
      <w:pPr>
        <w:pStyle w:val="Titolo4"/>
      </w:pPr>
      <w:r>
        <w:t>Lighting conditions</w:t>
      </w:r>
    </w:p>
    <w:p w14:paraId="23E2ED38" w14:textId="1565C5EF" w:rsidR="006D7B78" w:rsidRPr="00F87BB9" w:rsidRDefault="000A36BE" w:rsidP="00F87BB9">
      <w:pPr>
        <w:autoSpaceDE w:val="0"/>
        <w:autoSpaceDN w:val="0"/>
        <w:adjustRightInd w:val="0"/>
        <w:spacing w:line="240" w:lineRule="auto"/>
        <w:jc w:val="both"/>
        <w:rPr>
          <w:rFonts w:cs="Calibri"/>
          <w:color w:val="000000"/>
          <w:sz w:val="20"/>
          <w:szCs w:val="20"/>
        </w:rPr>
      </w:pPr>
      <w:r>
        <w:rPr>
          <w:color w:val="000000"/>
          <w:sz w:val="20"/>
        </w:rPr>
        <w:t xml:space="preserve">The lighting system (natural and/or artificial) in the area where the </w:t>
      </w:r>
      <w:r>
        <w:rPr>
          <w:b/>
          <w:sz w:val="20"/>
        </w:rPr>
        <w:t>machine</w:t>
      </w:r>
      <w:r>
        <w:rPr>
          <w:sz w:val="20"/>
        </w:rPr>
        <w:t xml:space="preserve"> </w:t>
      </w:r>
      <w:r>
        <w:rPr>
          <w:color w:val="000000"/>
          <w:sz w:val="20"/>
        </w:rPr>
        <w:t>will be used shall guarantee the following minimum lighting values: 200 lux.</w:t>
      </w:r>
    </w:p>
    <w:p w14:paraId="26CE0744" w14:textId="191E0382" w:rsidR="009F3B3E" w:rsidRDefault="009F3B3E" w:rsidP="009F3B3E">
      <w:pPr>
        <w:pStyle w:val="Titolo3"/>
      </w:pPr>
      <w:bookmarkStart w:id="94" w:name="_Hlk178867154"/>
      <w:bookmarkStart w:id="95" w:name="_Toc181024828"/>
      <w:r>
        <w:t>Preparing for use</w:t>
      </w:r>
      <w:bookmarkEnd w:id="95"/>
    </w:p>
    <w:bookmarkEnd w:id="94"/>
    <w:p w14:paraId="0197742E" w14:textId="77777777" w:rsidR="00833C6E" w:rsidRDefault="00833C6E" w:rsidP="009F3B3E">
      <w:pPr>
        <w:rPr>
          <w:color w:val="FF0000"/>
          <w:sz w:val="20"/>
          <w:szCs w:val="20"/>
        </w:rPr>
      </w:pPr>
    </w:p>
    <w:p w14:paraId="74732493" w14:textId="5EFDB78B" w:rsidR="00833C6E" w:rsidRDefault="008A17E2" w:rsidP="009F3B3E">
      <w:pPr>
        <w:rPr>
          <w:color w:val="FF0000"/>
          <w:sz w:val="20"/>
          <w:szCs w:val="20"/>
        </w:rPr>
      </w:pPr>
      <w:r>
        <w:rPr>
          <w:noProof/>
          <w:color w:val="FF0000"/>
          <w:sz w:val="20"/>
        </w:rPr>
        <w:lastRenderedPageBreak/>
        <w:drawing>
          <wp:inline distT="0" distB="0" distL="0" distR="0" wp14:anchorId="467744D5" wp14:editId="55164C49">
            <wp:extent cx="6120130" cy="5033010"/>
            <wp:effectExtent l="0" t="0" r="0" b="0"/>
            <wp:docPr id="151947723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477231" name=""/>
                    <pic:cNvPicPr/>
                  </pic:nvPicPr>
                  <pic:blipFill>
                    <a:blip r:embed="rId28"/>
                    <a:stretch>
                      <a:fillRect/>
                    </a:stretch>
                  </pic:blipFill>
                  <pic:spPr>
                    <a:xfrm>
                      <a:off x="0" y="0"/>
                      <a:ext cx="6120130" cy="5033010"/>
                    </a:xfrm>
                    <a:prstGeom prst="rect">
                      <a:avLst/>
                    </a:prstGeom>
                  </pic:spPr>
                </pic:pic>
              </a:graphicData>
            </a:graphic>
          </wp:inline>
        </w:drawing>
      </w:r>
    </w:p>
    <w:p w14:paraId="7693A2FD" w14:textId="184FE5DD" w:rsidR="00195B76" w:rsidRDefault="00195B76">
      <w:pPr>
        <w:spacing w:line="240" w:lineRule="auto"/>
        <w:rPr>
          <w:color w:val="FF0000"/>
          <w:sz w:val="20"/>
          <w:szCs w:val="20"/>
        </w:rPr>
      </w:pPr>
      <w:r>
        <w:br w:type="page"/>
      </w:r>
    </w:p>
    <w:p w14:paraId="4C3216C4" w14:textId="77777777" w:rsidR="00833C6E" w:rsidRDefault="00833C6E" w:rsidP="009F3B3E">
      <w:pPr>
        <w:rPr>
          <w:color w:val="FF0000"/>
          <w:sz w:val="20"/>
          <w:szCs w:val="20"/>
        </w:rPr>
      </w:pPr>
    </w:p>
    <w:p w14:paraId="7DBCFB89" w14:textId="77777777" w:rsidR="00833C6E" w:rsidRDefault="00833C6E" w:rsidP="009F3B3E">
      <w:pPr>
        <w:rPr>
          <w:color w:val="FF0000"/>
          <w:sz w:val="20"/>
          <w:szCs w:val="20"/>
        </w:rPr>
      </w:pPr>
    </w:p>
    <w:p w14:paraId="7D54DF5F" w14:textId="7E114FF1" w:rsidR="006C43B7" w:rsidRPr="002D06BB" w:rsidRDefault="008D432E" w:rsidP="006C43B7">
      <w:pPr>
        <w:rPr>
          <w:rFonts w:cs="Calibri"/>
          <w:color w:val="FF0000"/>
        </w:rPr>
      </w:pPr>
      <w:r>
        <w:rPr>
          <w:noProof/>
        </w:rPr>
        <w:drawing>
          <wp:anchor distT="0" distB="0" distL="114300" distR="114300" simplePos="0" relativeHeight="251725312" behindDoc="0" locked="0" layoutInCell="1" allowOverlap="1" wp14:anchorId="29D26841" wp14:editId="371C6323">
            <wp:simplePos x="0" y="0"/>
            <wp:positionH relativeFrom="margin">
              <wp:posOffset>-1492201</wp:posOffset>
            </wp:positionH>
            <wp:positionV relativeFrom="margin">
              <wp:posOffset>-813338</wp:posOffset>
            </wp:positionV>
            <wp:extent cx="1003935" cy="10873740"/>
            <wp:effectExtent l="0" t="0" r="0" b="0"/>
            <wp:wrapSquare wrapText="bothSides"/>
            <wp:docPr id="655805853" name="Immagine 655805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03935" cy="10873740"/>
                    </a:xfrm>
                    <a:prstGeom prst="rect">
                      <a:avLst/>
                    </a:prstGeom>
                    <a:solidFill>
                      <a:schemeClr val="tx1"/>
                    </a:solidFill>
                    <a:ln>
                      <a:noFill/>
                    </a:ln>
                  </pic:spPr>
                </pic:pic>
              </a:graphicData>
            </a:graphic>
          </wp:anchor>
        </w:drawing>
      </w:r>
    </w:p>
    <w:p w14:paraId="656A9CB6" w14:textId="38A13FEA" w:rsidR="00576C8A" w:rsidRPr="002D06BB" w:rsidRDefault="00576C8A" w:rsidP="00E057D5">
      <w:pPr>
        <w:spacing w:before="240" w:line="240" w:lineRule="auto"/>
        <w:jc w:val="center"/>
        <w:rPr>
          <w:rFonts w:cs="Calibri"/>
          <w:sz w:val="24"/>
          <w:szCs w:val="24"/>
        </w:rPr>
      </w:pPr>
    </w:p>
    <w:p w14:paraId="1B0634B6" w14:textId="77777777" w:rsidR="00247A42" w:rsidRPr="002D06BB" w:rsidRDefault="00247A42" w:rsidP="00772C3D">
      <w:pPr>
        <w:autoSpaceDE w:val="0"/>
        <w:autoSpaceDN w:val="0"/>
        <w:adjustRightInd w:val="0"/>
        <w:spacing w:line="240" w:lineRule="auto"/>
        <w:jc w:val="both"/>
        <w:rPr>
          <w:rFonts w:cs="Calibri"/>
          <w:color w:val="000000"/>
          <w:sz w:val="20"/>
          <w:szCs w:val="20"/>
        </w:rPr>
      </w:pPr>
    </w:p>
    <w:p w14:paraId="460AF1A5" w14:textId="39E893FF" w:rsidR="00772C3D" w:rsidRPr="002D06BB" w:rsidRDefault="00772C3D" w:rsidP="00772C3D">
      <w:pPr>
        <w:autoSpaceDE w:val="0"/>
        <w:autoSpaceDN w:val="0"/>
        <w:adjustRightInd w:val="0"/>
        <w:spacing w:line="240" w:lineRule="auto"/>
        <w:jc w:val="both"/>
        <w:rPr>
          <w:rFonts w:cs="Calibri"/>
          <w:b/>
          <w:color w:val="000000"/>
          <w:sz w:val="24"/>
          <w:szCs w:val="24"/>
        </w:rPr>
      </w:pPr>
    </w:p>
    <w:p w14:paraId="2CE526A0" w14:textId="77777777" w:rsidR="00772C3D" w:rsidRPr="002D06BB" w:rsidRDefault="00772C3D" w:rsidP="00772C3D">
      <w:pPr>
        <w:autoSpaceDE w:val="0"/>
        <w:autoSpaceDN w:val="0"/>
        <w:adjustRightInd w:val="0"/>
        <w:spacing w:line="240" w:lineRule="auto"/>
        <w:jc w:val="both"/>
        <w:rPr>
          <w:rFonts w:cs="Calibri"/>
          <w:b/>
          <w:color w:val="000000"/>
          <w:sz w:val="24"/>
          <w:szCs w:val="24"/>
        </w:rPr>
      </w:pPr>
    </w:p>
    <w:p w14:paraId="6E07A03D" w14:textId="77777777" w:rsidR="00772C3D" w:rsidRPr="002D06BB" w:rsidRDefault="00772C3D" w:rsidP="00772C3D">
      <w:pPr>
        <w:autoSpaceDE w:val="0"/>
        <w:autoSpaceDN w:val="0"/>
        <w:adjustRightInd w:val="0"/>
        <w:spacing w:line="240" w:lineRule="auto"/>
        <w:jc w:val="both"/>
        <w:rPr>
          <w:rFonts w:cs="Calibri"/>
          <w:b/>
          <w:color w:val="000000"/>
          <w:sz w:val="24"/>
          <w:szCs w:val="24"/>
        </w:rPr>
      </w:pPr>
    </w:p>
    <w:p w14:paraId="359B3561" w14:textId="77777777" w:rsidR="00772C3D" w:rsidRPr="002D06BB" w:rsidRDefault="00772C3D" w:rsidP="00772C3D">
      <w:pPr>
        <w:autoSpaceDE w:val="0"/>
        <w:autoSpaceDN w:val="0"/>
        <w:adjustRightInd w:val="0"/>
        <w:spacing w:line="240" w:lineRule="auto"/>
        <w:jc w:val="both"/>
        <w:rPr>
          <w:rFonts w:cs="Calibri"/>
          <w:b/>
          <w:color w:val="000000"/>
          <w:sz w:val="28"/>
          <w:szCs w:val="28"/>
        </w:rPr>
      </w:pPr>
    </w:p>
    <w:p w14:paraId="1E5B8F66" w14:textId="77777777" w:rsidR="00A24BC0" w:rsidRPr="002D06BB" w:rsidRDefault="00A65E23" w:rsidP="008D432E">
      <w:pPr>
        <w:pStyle w:val="Titolo1"/>
        <w:spacing w:before="0"/>
        <w:jc w:val="center"/>
        <w:rPr>
          <w:rFonts w:ascii="Calibri" w:hAnsi="Calibri" w:cs="Calibri"/>
          <w:sz w:val="52"/>
          <w:szCs w:val="52"/>
        </w:rPr>
      </w:pPr>
      <w:bookmarkStart w:id="96" w:name="_Toc287275855"/>
      <w:bookmarkStart w:id="97" w:name="_Toc181024829"/>
      <w:r>
        <w:rPr>
          <w:rFonts w:ascii="Calibri" w:hAnsi="Calibri"/>
          <w:sz w:val="52"/>
        </w:rPr>
        <w:t xml:space="preserve">Section </w:t>
      </w:r>
      <w:bookmarkEnd w:id="96"/>
      <w:r>
        <w:rPr>
          <w:rFonts w:ascii="Calibri" w:hAnsi="Calibri"/>
          <w:sz w:val="52"/>
        </w:rPr>
        <w:t>4</w:t>
      </w:r>
      <w:bookmarkEnd w:id="97"/>
    </w:p>
    <w:p w14:paraId="399908A2" w14:textId="0E4A94A0" w:rsidR="00A65E23" w:rsidRPr="002D06BB" w:rsidRDefault="00454BA2" w:rsidP="008D432E">
      <w:pPr>
        <w:autoSpaceDE w:val="0"/>
        <w:autoSpaceDN w:val="0"/>
        <w:adjustRightInd w:val="0"/>
        <w:jc w:val="center"/>
        <w:rPr>
          <w:rFonts w:cs="Calibri"/>
          <w:b/>
          <w:bCs/>
          <w:iCs/>
          <w:color w:val="000000"/>
          <w:sz w:val="28"/>
          <w:szCs w:val="28"/>
        </w:rPr>
      </w:pPr>
      <w:r>
        <w:rPr>
          <w:b/>
          <w:sz w:val="36"/>
        </w:rPr>
        <w:t>Use</w:t>
      </w:r>
    </w:p>
    <w:p w14:paraId="74C5322E" w14:textId="77777777" w:rsidR="00951050" w:rsidRPr="002D06BB" w:rsidRDefault="00951050" w:rsidP="00951050">
      <w:pPr>
        <w:spacing w:line="240" w:lineRule="auto"/>
        <w:jc w:val="both"/>
        <w:rPr>
          <w:rFonts w:cs="Calibri"/>
          <w:sz w:val="20"/>
          <w:szCs w:val="20"/>
        </w:rPr>
      </w:pPr>
    </w:p>
    <w:p w14:paraId="4C22FFED" w14:textId="77777777" w:rsidR="00951050" w:rsidRPr="002D06BB" w:rsidRDefault="00951050" w:rsidP="00951050">
      <w:pPr>
        <w:spacing w:line="240" w:lineRule="auto"/>
        <w:jc w:val="both"/>
        <w:rPr>
          <w:rFonts w:cs="Calibri"/>
          <w:sz w:val="20"/>
          <w:szCs w:val="20"/>
        </w:rPr>
      </w:pPr>
    </w:p>
    <w:p w14:paraId="75C1129E" w14:textId="77777777" w:rsidR="00951050" w:rsidRPr="002D06BB" w:rsidRDefault="00951050" w:rsidP="00951050">
      <w:pPr>
        <w:spacing w:line="240" w:lineRule="auto"/>
        <w:jc w:val="both"/>
        <w:rPr>
          <w:rFonts w:cs="Calibri"/>
          <w:sz w:val="20"/>
          <w:szCs w:val="20"/>
        </w:rPr>
      </w:pPr>
    </w:p>
    <w:p w14:paraId="7BDD6FE1" w14:textId="77777777" w:rsidR="00951050" w:rsidRPr="002D06BB" w:rsidRDefault="00951050" w:rsidP="00951050">
      <w:pPr>
        <w:spacing w:line="240" w:lineRule="auto"/>
        <w:jc w:val="both"/>
        <w:rPr>
          <w:rFonts w:cs="Calibri"/>
          <w:sz w:val="20"/>
          <w:szCs w:val="20"/>
        </w:rPr>
      </w:pPr>
    </w:p>
    <w:p w14:paraId="77101FC9" w14:textId="77777777" w:rsidR="00195B76" w:rsidRDefault="00195B76">
      <w:pPr>
        <w:spacing w:line="240" w:lineRule="auto"/>
        <w:rPr>
          <w:rFonts w:eastAsia="Times New Roman" w:cs="Calibri"/>
          <w:b/>
          <w:bCs/>
          <w:i/>
          <w:color w:val="1F497D"/>
          <w:sz w:val="28"/>
          <w:szCs w:val="28"/>
        </w:rPr>
      </w:pPr>
      <w:bookmarkStart w:id="98" w:name="_Toc260301432"/>
      <w:bookmarkStart w:id="99" w:name="_Toc287275856"/>
      <w:r>
        <w:br w:type="page"/>
      </w:r>
    </w:p>
    <w:p w14:paraId="2B988A99" w14:textId="38A041FC" w:rsidR="004F6F2D" w:rsidRPr="002D06BB" w:rsidRDefault="0081005B" w:rsidP="00144739">
      <w:pPr>
        <w:pStyle w:val="Titolo2"/>
        <w:rPr>
          <w:rFonts w:cs="Calibri"/>
        </w:rPr>
      </w:pPr>
      <w:bookmarkStart w:id="100" w:name="_Toc181024830"/>
      <w:r>
        <w:lastRenderedPageBreak/>
        <w:t xml:space="preserve">USING </w:t>
      </w:r>
      <w:bookmarkEnd w:id="98"/>
      <w:r>
        <w:t>THE MACHINE</w:t>
      </w:r>
      <w:bookmarkEnd w:id="99"/>
      <w:bookmarkEnd w:id="100"/>
    </w:p>
    <w:p w14:paraId="02C60054" w14:textId="6B453D98" w:rsidR="00486E55" w:rsidRPr="002D06BB" w:rsidRDefault="00DC21DE" w:rsidP="00CD1A20">
      <w:pPr>
        <w:pStyle w:val="Titolo3"/>
      </w:pPr>
      <w:bookmarkStart w:id="101" w:name="_Toc181024831"/>
      <w:r>
        <w:t>Beware</w:t>
      </w:r>
      <w:bookmarkEnd w:id="101"/>
    </w:p>
    <w:tbl>
      <w:tblPr>
        <w:tblW w:w="9166" w:type="dxa"/>
        <w:tblInd w:w="534" w:type="dxa"/>
        <w:tblBorders>
          <w:top w:val="single" w:sz="12" w:space="0" w:color="000000"/>
          <w:bottom w:val="single" w:sz="12" w:space="0" w:color="000000"/>
        </w:tblBorders>
        <w:tblLook w:val="04A0" w:firstRow="1" w:lastRow="0" w:firstColumn="1" w:lastColumn="0" w:noHBand="0" w:noVBand="1"/>
      </w:tblPr>
      <w:tblGrid>
        <w:gridCol w:w="1176"/>
        <w:gridCol w:w="7754"/>
        <w:gridCol w:w="142"/>
        <w:gridCol w:w="94"/>
      </w:tblGrid>
      <w:tr w:rsidR="00486E55" w:rsidRPr="002D06BB" w14:paraId="2845B723" w14:textId="77777777" w:rsidTr="00FE06EB">
        <w:trPr>
          <w:gridAfter w:val="1"/>
          <w:wAfter w:w="94" w:type="dxa"/>
          <w:trHeight w:val="214"/>
        </w:trPr>
        <w:tc>
          <w:tcPr>
            <w:tcW w:w="9072" w:type="dxa"/>
            <w:gridSpan w:val="3"/>
            <w:tcBorders>
              <w:top w:val="single" w:sz="18" w:space="0" w:color="FFFF00"/>
            </w:tcBorders>
            <w:shd w:val="clear" w:color="auto" w:fill="auto"/>
            <w:tcMar>
              <w:top w:w="0" w:type="dxa"/>
              <w:bottom w:w="28" w:type="dxa"/>
            </w:tcMar>
            <w:vAlign w:val="bottom"/>
          </w:tcPr>
          <w:p w14:paraId="0CFEDBDF" w14:textId="77777777" w:rsidR="00486E55" w:rsidRPr="002D06BB" w:rsidRDefault="00486E55" w:rsidP="00FE06EB">
            <w:pPr>
              <w:rPr>
                <w:rFonts w:cs="Calibri"/>
                <w:b/>
                <w:bCs/>
                <w:iCs/>
                <w:sz w:val="20"/>
                <w:szCs w:val="20"/>
              </w:rPr>
            </w:pPr>
          </w:p>
        </w:tc>
      </w:tr>
      <w:tr w:rsidR="00486E55" w:rsidRPr="002D06BB" w14:paraId="611A27FA" w14:textId="77777777" w:rsidTr="00FE06EB">
        <w:trPr>
          <w:trHeight w:val="276"/>
        </w:trPr>
        <w:tc>
          <w:tcPr>
            <w:tcW w:w="1176" w:type="dxa"/>
            <w:vMerge w:val="restart"/>
            <w:shd w:val="clear" w:color="auto" w:fill="auto"/>
            <w:tcMar>
              <w:top w:w="28" w:type="dxa"/>
              <w:bottom w:w="28" w:type="dxa"/>
            </w:tcMar>
            <w:vAlign w:val="center"/>
          </w:tcPr>
          <w:p w14:paraId="158F7D6F" w14:textId="77777777" w:rsidR="00486E55" w:rsidRPr="002D06BB" w:rsidRDefault="00486E55" w:rsidP="00FE06EB">
            <w:pPr>
              <w:rPr>
                <w:rFonts w:cs="Calibri"/>
                <w:b/>
                <w:bCs/>
                <w:iCs/>
                <w:sz w:val="20"/>
                <w:szCs w:val="20"/>
              </w:rPr>
            </w:pPr>
            <w:r>
              <w:rPr>
                <w:b/>
                <w:noProof/>
                <w:sz w:val="20"/>
              </w:rPr>
              <w:drawing>
                <wp:inline distT="0" distB="0" distL="0" distR="0" wp14:anchorId="1FA38C7D" wp14:editId="60516269">
                  <wp:extent cx="584200" cy="558800"/>
                  <wp:effectExtent l="0" t="0" r="0" b="0"/>
                  <wp:docPr id="229" name="Immagine 143" descr="MA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3" descr="MANO.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4200" cy="558800"/>
                          </a:xfrm>
                          <a:prstGeom prst="rect">
                            <a:avLst/>
                          </a:prstGeom>
                          <a:noFill/>
                          <a:ln>
                            <a:noFill/>
                          </a:ln>
                        </pic:spPr>
                      </pic:pic>
                    </a:graphicData>
                  </a:graphic>
                </wp:inline>
              </w:drawing>
            </w:r>
          </w:p>
        </w:tc>
        <w:tc>
          <w:tcPr>
            <w:tcW w:w="7754" w:type="dxa"/>
            <w:vMerge w:val="restart"/>
            <w:shd w:val="clear" w:color="auto" w:fill="auto"/>
            <w:tcMar>
              <w:top w:w="28" w:type="dxa"/>
              <w:bottom w:w="28" w:type="dxa"/>
            </w:tcMar>
            <w:vAlign w:val="center"/>
          </w:tcPr>
          <w:p w14:paraId="3CCBCE76" w14:textId="77777777" w:rsidR="00486E55" w:rsidRPr="002D06BB" w:rsidRDefault="00486E55" w:rsidP="00FE06EB">
            <w:pPr>
              <w:rPr>
                <w:rFonts w:cs="Calibri"/>
                <w:b/>
                <w:bCs/>
                <w:iCs/>
                <w:sz w:val="20"/>
                <w:szCs w:val="20"/>
              </w:rPr>
            </w:pPr>
            <w:r>
              <w:rPr>
                <w:b/>
                <w:color w:val="000000"/>
                <w:sz w:val="32"/>
              </w:rPr>
              <w:t>WARNING</w:t>
            </w:r>
          </w:p>
        </w:tc>
        <w:tc>
          <w:tcPr>
            <w:tcW w:w="236" w:type="dxa"/>
            <w:gridSpan w:val="2"/>
            <w:shd w:val="clear" w:color="auto" w:fill="auto"/>
            <w:tcMar>
              <w:top w:w="28" w:type="dxa"/>
              <w:bottom w:w="28" w:type="dxa"/>
            </w:tcMar>
          </w:tcPr>
          <w:p w14:paraId="71BC551D" w14:textId="77777777" w:rsidR="00486E55" w:rsidRPr="002D06BB" w:rsidRDefault="00486E55" w:rsidP="00FE06EB">
            <w:pPr>
              <w:rPr>
                <w:rFonts w:cs="Calibri"/>
                <w:b/>
                <w:bCs/>
                <w:iCs/>
                <w:sz w:val="20"/>
                <w:szCs w:val="20"/>
              </w:rPr>
            </w:pPr>
          </w:p>
        </w:tc>
      </w:tr>
      <w:tr w:rsidR="00486E55" w:rsidRPr="002D06BB" w14:paraId="25C9BAF4" w14:textId="77777777" w:rsidTr="00FE06EB">
        <w:trPr>
          <w:trHeight w:val="276"/>
        </w:trPr>
        <w:tc>
          <w:tcPr>
            <w:tcW w:w="1176" w:type="dxa"/>
            <w:vMerge/>
            <w:shd w:val="clear" w:color="auto" w:fill="auto"/>
            <w:tcMar>
              <w:top w:w="28" w:type="dxa"/>
              <w:bottom w:w="28" w:type="dxa"/>
            </w:tcMar>
          </w:tcPr>
          <w:p w14:paraId="437C9822" w14:textId="77777777" w:rsidR="00486E55" w:rsidRPr="002D06BB" w:rsidRDefault="00486E55" w:rsidP="00FE06EB">
            <w:pPr>
              <w:rPr>
                <w:rFonts w:cs="Calibri"/>
                <w:b/>
                <w:bCs/>
                <w:iCs/>
                <w:sz w:val="20"/>
                <w:szCs w:val="20"/>
              </w:rPr>
            </w:pPr>
          </w:p>
        </w:tc>
        <w:tc>
          <w:tcPr>
            <w:tcW w:w="7754" w:type="dxa"/>
            <w:vMerge/>
            <w:shd w:val="clear" w:color="auto" w:fill="auto"/>
            <w:tcMar>
              <w:top w:w="28" w:type="dxa"/>
              <w:bottom w:w="28" w:type="dxa"/>
            </w:tcMar>
          </w:tcPr>
          <w:p w14:paraId="1DE522ED" w14:textId="77777777" w:rsidR="00486E55" w:rsidRPr="002D06BB" w:rsidRDefault="00486E55" w:rsidP="00FE06EB">
            <w:pPr>
              <w:rPr>
                <w:rFonts w:cs="Calibri"/>
                <w:b/>
                <w:bCs/>
                <w:iCs/>
                <w:sz w:val="20"/>
                <w:szCs w:val="20"/>
              </w:rPr>
            </w:pPr>
          </w:p>
        </w:tc>
        <w:tc>
          <w:tcPr>
            <w:tcW w:w="236" w:type="dxa"/>
            <w:gridSpan w:val="2"/>
            <w:shd w:val="clear" w:color="auto" w:fill="auto"/>
            <w:tcMar>
              <w:top w:w="28" w:type="dxa"/>
              <w:bottom w:w="28" w:type="dxa"/>
            </w:tcMar>
          </w:tcPr>
          <w:p w14:paraId="7A799804" w14:textId="77777777" w:rsidR="00486E55" w:rsidRPr="002D06BB" w:rsidRDefault="00486E55" w:rsidP="00FE06EB">
            <w:pPr>
              <w:rPr>
                <w:rFonts w:cs="Calibri"/>
                <w:b/>
                <w:bCs/>
                <w:iCs/>
                <w:sz w:val="20"/>
                <w:szCs w:val="20"/>
              </w:rPr>
            </w:pPr>
          </w:p>
        </w:tc>
      </w:tr>
      <w:tr w:rsidR="00486E55" w:rsidRPr="002D06BB" w14:paraId="050EA672" w14:textId="77777777" w:rsidTr="00FE06EB">
        <w:trPr>
          <w:gridAfter w:val="1"/>
          <w:wAfter w:w="94" w:type="dxa"/>
          <w:trHeight w:val="276"/>
        </w:trPr>
        <w:tc>
          <w:tcPr>
            <w:tcW w:w="1176" w:type="dxa"/>
            <w:vMerge/>
            <w:shd w:val="clear" w:color="auto" w:fill="auto"/>
            <w:tcMar>
              <w:top w:w="28" w:type="dxa"/>
              <w:bottom w:w="28" w:type="dxa"/>
            </w:tcMar>
          </w:tcPr>
          <w:p w14:paraId="4715F2E4" w14:textId="77777777" w:rsidR="00486E55" w:rsidRPr="002D06BB" w:rsidRDefault="00486E55" w:rsidP="00FE06EB">
            <w:pPr>
              <w:rPr>
                <w:rFonts w:cs="Calibri"/>
                <w:b/>
                <w:bCs/>
                <w:iCs/>
                <w:sz w:val="20"/>
                <w:szCs w:val="20"/>
              </w:rPr>
            </w:pPr>
          </w:p>
        </w:tc>
        <w:tc>
          <w:tcPr>
            <w:tcW w:w="7896" w:type="dxa"/>
            <w:gridSpan w:val="2"/>
            <w:shd w:val="clear" w:color="auto" w:fill="auto"/>
            <w:tcMar>
              <w:top w:w="28" w:type="dxa"/>
              <w:bottom w:w="28" w:type="dxa"/>
            </w:tcMar>
          </w:tcPr>
          <w:p w14:paraId="3013DCE9" w14:textId="7D998A5C" w:rsidR="00486E55" w:rsidRPr="002D06BB" w:rsidRDefault="00486E55" w:rsidP="00FE06EB">
            <w:pPr>
              <w:jc w:val="both"/>
              <w:rPr>
                <w:rFonts w:cs="Calibri"/>
                <w:bCs/>
                <w:i/>
                <w:iCs/>
                <w:caps/>
                <w:sz w:val="20"/>
                <w:szCs w:val="20"/>
              </w:rPr>
            </w:pPr>
            <w:r>
              <w:rPr>
                <w:i/>
                <w:caps/>
                <w:sz w:val="20"/>
              </w:rPr>
              <w:t>THE MANUFACTURER SHALL NOT BE LIABLE FOR DAMAGE TO OPERATORS AS A RESULT OF THEM USING THE MACHINE IN A MANNER OTHER THAN WHAT INDICATED IN THE MANUALS.</w:t>
            </w:r>
          </w:p>
        </w:tc>
      </w:tr>
      <w:tr w:rsidR="00486E55" w:rsidRPr="002D06BB" w14:paraId="759992D9" w14:textId="77777777" w:rsidTr="00FE06EB">
        <w:trPr>
          <w:gridAfter w:val="1"/>
          <w:wAfter w:w="94" w:type="dxa"/>
          <w:trHeight w:val="276"/>
        </w:trPr>
        <w:tc>
          <w:tcPr>
            <w:tcW w:w="1176" w:type="dxa"/>
            <w:tcBorders>
              <w:bottom w:val="single" w:sz="18" w:space="0" w:color="FFFF00"/>
            </w:tcBorders>
            <w:shd w:val="clear" w:color="auto" w:fill="auto"/>
            <w:tcMar>
              <w:top w:w="28" w:type="dxa"/>
              <w:bottom w:w="28" w:type="dxa"/>
            </w:tcMar>
          </w:tcPr>
          <w:p w14:paraId="1E14280D" w14:textId="77777777" w:rsidR="00486E55" w:rsidRPr="002D06BB" w:rsidRDefault="00486E55" w:rsidP="00FE06EB">
            <w:pPr>
              <w:rPr>
                <w:rFonts w:cs="Calibri"/>
                <w:b/>
                <w:bCs/>
                <w:iCs/>
                <w:sz w:val="20"/>
                <w:szCs w:val="20"/>
              </w:rPr>
            </w:pPr>
          </w:p>
        </w:tc>
        <w:tc>
          <w:tcPr>
            <w:tcW w:w="7896" w:type="dxa"/>
            <w:gridSpan w:val="2"/>
            <w:tcBorders>
              <w:bottom w:val="single" w:sz="18" w:space="0" w:color="FFFF00"/>
            </w:tcBorders>
            <w:shd w:val="clear" w:color="auto" w:fill="auto"/>
            <w:tcMar>
              <w:top w:w="28" w:type="dxa"/>
              <w:bottom w:w="28" w:type="dxa"/>
            </w:tcMar>
          </w:tcPr>
          <w:p w14:paraId="06513CE3" w14:textId="77777777" w:rsidR="00486E55" w:rsidRPr="002D06BB" w:rsidRDefault="00486E55" w:rsidP="00FE06EB">
            <w:pPr>
              <w:jc w:val="both"/>
              <w:rPr>
                <w:rFonts w:cs="Calibri"/>
                <w:b/>
                <w:bCs/>
                <w:i/>
                <w:iCs/>
                <w:sz w:val="20"/>
                <w:szCs w:val="20"/>
              </w:rPr>
            </w:pPr>
          </w:p>
        </w:tc>
      </w:tr>
    </w:tbl>
    <w:p w14:paraId="659CF0CF" w14:textId="77777777" w:rsidR="00D10396" w:rsidRDefault="00D10396" w:rsidP="00D10396">
      <w:pPr>
        <w:jc w:val="both"/>
        <w:rPr>
          <w:sz w:val="20"/>
        </w:rPr>
      </w:pPr>
    </w:p>
    <w:p w14:paraId="50CF152F" w14:textId="76FCC120" w:rsidR="00D10396" w:rsidRDefault="00D10396" w:rsidP="00D10396">
      <w:pPr>
        <w:autoSpaceDE w:val="0"/>
        <w:autoSpaceDN w:val="0"/>
        <w:adjustRightInd w:val="0"/>
        <w:spacing w:line="240" w:lineRule="auto"/>
        <w:jc w:val="both"/>
        <w:rPr>
          <w:rFonts w:cs="Calibri"/>
          <w:bCs/>
          <w:sz w:val="20"/>
          <w:szCs w:val="20"/>
        </w:rPr>
      </w:pPr>
      <w:r>
        <w:rPr>
          <w:sz w:val="20"/>
        </w:rPr>
        <w:t>Do not place your hands, feet or other parts of the body inside a moving part of the machine when it is operating. There is a high risk of crushing of a limb.</w:t>
      </w:r>
    </w:p>
    <w:p w14:paraId="336C79B3" w14:textId="77777777" w:rsidR="00D10396" w:rsidRDefault="00D10396" w:rsidP="00D10396">
      <w:pPr>
        <w:autoSpaceDE w:val="0"/>
        <w:autoSpaceDN w:val="0"/>
        <w:adjustRightInd w:val="0"/>
        <w:spacing w:line="240" w:lineRule="auto"/>
        <w:ind w:left="2124" w:firstLine="708"/>
        <w:rPr>
          <w:rFonts w:cs="Calibri"/>
          <w:bCs/>
          <w:sz w:val="20"/>
          <w:szCs w:val="20"/>
          <w:lang w:eastAsia="it-IT"/>
        </w:rPr>
      </w:pPr>
    </w:p>
    <w:p w14:paraId="6385A8C2" w14:textId="1C8666B4" w:rsidR="00D10396" w:rsidRDefault="00D10396" w:rsidP="00D10396">
      <w:pPr>
        <w:autoSpaceDE w:val="0"/>
        <w:autoSpaceDN w:val="0"/>
        <w:adjustRightInd w:val="0"/>
        <w:spacing w:line="240" w:lineRule="auto"/>
        <w:ind w:left="2124" w:firstLine="708"/>
        <w:rPr>
          <w:rFonts w:cs="Calibri"/>
          <w:bCs/>
          <w:sz w:val="20"/>
          <w:szCs w:val="20"/>
        </w:rPr>
      </w:pPr>
      <w:r>
        <w:rPr>
          <w:sz w:val="20"/>
        </w:rPr>
        <w:t xml:space="preserve">                </w:t>
      </w:r>
      <w:r>
        <w:rPr>
          <w:noProof/>
          <w:color w:val="00B050"/>
        </w:rPr>
        <w:drawing>
          <wp:inline distT="0" distB="0" distL="0" distR="0" wp14:anchorId="6B1ED670" wp14:editId="191578BB">
            <wp:extent cx="1040210" cy="820858"/>
            <wp:effectExtent l="0" t="0" r="1270" b="5080"/>
            <wp:docPr id="724787239" name="Immagine 1" descr="Immagine che contiene Segnale stradale, cartello, gial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461502" name="Immagine 1" descr="Immagine che contiene Segnale stradale, cartello, giallo&#10;&#10;Descrizione generata automaticamente"/>
                    <pic:cNvPicPr/>
                  </pic:nvPicPr>
                  <pic:blipFill rotWithShape="1">
                    <a:blip r:embed="rId21"/>
                    <a:srcRect t="10706" b="10381"/>
                    <a:stretch/>
                  </pic:blipFill>
                  <pic:spPr bwMode="auto">
                    <a:xfrm>
                      <a:off x="0" y="0"/>
                      <a:ext cx="1074893" cy="848228"/>
                    </a:xfrm>
                    <a:prstGeom prst="rect">
                      <a:avLst/>
                    </a:prstGeom>
                    <a:ln>
                      <a:noFill/>
                    </a:ln>
                    <a:extLst>
                      <a:ext uri="{53640926-AAD7-44D8-BBD7-CCE9431645EC}">
                        <a14:shadowObscured xmlns:a14="http://schemas.microsoft.com/office/drawing/2010/main"/>
                      </a:ext>
                    </a:extLst>
                  </pic:spPr>
                </pic:pic>
              </a:graphicData>
            </a:graphic>
          </wp:inline>
        </w:drawing>
      </w:r>
      <w:r>
        <w:rPr>
          <w:sz w:val="20"/>
        </w:rPr>
        <w:tab/>
      </w:r>
    </w:p>
    <w:p w14:paraId="19A8076D" w14:textId="77777777" w:rsidR="00D10396" w:rsidRDefault="00D10396" w:rsidP="00D10396">
      <w:pPr>
        <w:autoSpaceDE w:val="0"/>
        <w:autoSpaceDN w:val="0"/>
        <w:adjustRightInd w:val="0"/>
        <w:spacing w:line="240" w:lineRule="auto"/>
        <w:ind w:left="2124" w:firstLine="708"/>
        <w:rPr>
          <w:rFonts w:cs="Calibri"/>
          <w:bCs/>
          <w:sz w:val="20"/>
          <w:szCs w:val="20"/>
          <w:lang w:eastAsia="it-IT"/>
        </w:rPr>
      </w:pPr>
    </w:p>
    <w:p w14:paraId="6F0D4140" w14:textId="77777777" w:rsidR="00D10396" w:rsidRPr="002D06BB" w:rsidRDefault="00D10396" w:rsidP="00E15F5A">
      <w:pPr>
        <w:jc w:val="both"/>
        <w:rPr>
          <w:rFonts w:cs="Calibri"/>
          <w:color w:val="000000" w:themeColor="text1"/>
          <w:sz w:val="20"/>
          <w:szCs w:val="20"/>
        </w:rPr>
      </w:pPr>
    </w:p>
    <w:p w14:paraId="55A0907D" w14:textId="70AF1EB9" w:rsidR="003A276E" w:rsidRDefault="00EB4967" w:rsidP="000341DE">
      <w:pPr>
        <w:pStyle w:val="Paragrafoelenco"/>
        <w:numPr>
          <w:ilvl w:val="0"/>
          <w:numId w:val="6"/>
        </w:numPr>
        <w:jc w:val="both"/>
        <w:rPr>
          <w:rFonts w:cs="Calibri"/>
          <w:color w:val="000000" w:themeColor="text1"/>
          <w:sz w:val="20"/>
          <w:szCs w:val="20"/>
        </w:rPr>
      </w:pPr>
      <w:r>
        <w:rPr>
          <w:color w:val="000000" w:themeColor="text1"/>
          <w:sz w:val="20"/>
        </w:rPr>
        <w:t xml:space="preserve">Only use the machine in good lighting conditions. </w:t>
      </w:r>
    </w:p>
    <w:p w14:paraId="659D3AB4" w14:textId="47204C0E" w:rsidR="00956908" w:rsidRPr="000341DE" w:rsidRDefault="003A276E" w:rsidP="00E46433">
      <w:pPr>
        <w:pStyle w:val="Paragrafoelenco"/>
        <w:numPr>
          <w:ilvl w:val="0"/>
          <w:numId w:val="6"/>
        </w:numPr>
        <w:jc w:val="both"/>
        <w:rPr>
          <w:rFonts w:cs="Calibri"/>
          <w:color w:val="000000" w:themeColor="text1"/>
          <w:sz w:val="20"/>
          <w:szCs w:val="20"/>
        </w:rPr>
      </w:pPr>
      <w:r>
        <w:rPr>
          <w:color w:val="000000" w:themeColor="text1"/>
          <w:sz w:val="20"/>
        </w:rPr>
        <w:t>Do not use this machine while you are tired or under the influence of drugs, alcohol or medication. A moment of inattention while operating this machine may result in serious personal injury.</w:t>
      </w:r>
    </w:p>
    <w:p w14:paraId="6210D5F5" w14:textId="006D1CC8" w:rsidR="00956908" w:rsidRPr="000341DE" w:rsidRDefault="00956908" w:rsidP="000341DE">
      <w:pPr>
        <w:pStyle w:val="Paragrafoelenco"/>
        <w:numPr>
          <w:ilvl w:val="0"/>
          <w:numId w:val="6"/>
        </w:numPr>
        <w:jc w:val="both"/>
        <w:rPr>
          <w:rFonts w:cs="Calibri"/>
          <w:color w:val="000000" w:themeColor="text1"/>
          <w:sz w:val="20"/>
          <w:szCs w:val="20"/>
        </w:rPr>
      </w:pPr>
      <w:r>
        <w:rPr>
          <w:color w:val="000000" w:themeColor="text1"/>
          <w:sz w:val="20"/>
        </w:rPr>
        <w:t>Always keep the machine operating area clean and tidy.</w:t>
      </w:r>
    </w:p>
    <w:p w14:paraId="4C5BCCF5" w14:textId="244A63A8" w:rsidR="00A86475" w:rsidRPr="000341DE" w:rsidRDefault="00E97A98" w:rsidP="00A86475">
      <w:pPr>
        <w:pStyle w:val="Paragrafoelenco"/>
        <w:numPr>
          <w:ilvl w:val="0"/>
          <w:numId w:val="6"/>
        </w:numPr>
        <w:jc w:val="both"/>
        <w:rPr>
          <w:rFonts w:cs="Calibri"/>
          <w:color w:val="000000" w:themeColor="text1"/>
          <w:sz w:val="20"/>
          <w:szCs w:val="20"/>
        </w:rPr>
      </w:pPr>
      <w:r>
        <w:rPr>
          <w:color w:val="000000" w:themeColor="text1"/>
          <w:sz w:val="20"/>
        </w:rPr>
        <w:t>Ensure that routine maintenance is carried out on this machine. Many accidents are caused by poorly maintained machines.</w:t>
      </w:r>
    </w:p>
    <w:p w14:paraId="2ADD53D5" w14:textId="41E038A2" w:rsidR="00CA66D6" w:rsidRDefault="00CA66D6" w:rsidP="00CA66D6">
      <w:pPr>
        <w:pStyle w:val="Paragrafoelenco"/>
        <w:numPr>
          <w:ilvl w:val="0"/>
          <w:numId w:val="6"/>
        </w:numPr>
        <w:jc w:val="both"/>
        <w:rPr>
          <w:rFonts w:cs="Calibri"/>
          <w:color w:val="000000" w:themeColor="text1"/>
          <w:sz w:val="20"/>
          <w:szCs w:val="20"/>
        </w:rPr>
      </w:pPr>
      <w:r>
        <w:rPr>
          <w:color w:val="000000" w:themeColor="text1"/>
          <w:sz w:val="20"/>
        </w:rPr>
        <w:t>Check the machine for loose parts (bolts, nuts, housings, etc.) and damage. Tighten, repair or replace parts that are in poor condition. Do not use the machine if it is damaged or has incorrect settings.</w:t>
      </w:r>
    </w:p>
    <w:p w14:paraId="62BA1B30" w14:textId="463D6AD5" w:rsidR="006E33B3" w:rsidRPr="006E33B3" w:rsidRDefault="00AB22DB" w:rsidP="00527FCC">
      <w:pPr>
        <w:pStyle w:val="Titolo3"/>
      </w:pPr>
      <w:bookmarkStart w:id="102" w:name="_Toc181024832"/>
      <w:r>
        <w:t>User procedure</w:t>
      </w:r>
      <w:bookmarkEnd w:id="102"/>
    </w:p>
    <w:p w14:paraId="12E551C8" w14:textId="5625D6F6" w:rsidR="00F6413B" w:rsidRPr="00527FCC" w:rsidRDefault="00F6413B" w:rsidP="00D15FDA">
      <w:pPr>
        <w:pStyle w:val="Paragrafoelenco"/>
        <w:numPr>
          <w:ilvl w:val="0"/>
          <w:numId w:val="14"/>
        </w:numPr>
        <w:jc w:val="both"/>
        <w:rPr>
          <w:rFonts w:cs="Calibri"/>
          <w:color w:val="000000" w:themeColor="text1"/>
          <w:sz w:val="20"/>
          <w:szCs w:val="20"/>
        </w:rPr>
      </w:pPr>
      <w:r>
        <w:rPr>
          <w:color w:val="000000" w:themeColor="text1"/>
          <w:sz w:val="20"/>
        </w:rPr>
        <w:t>Only position the stand on flat, hard, level and non-slippery surfaces, ensuring that the stand wheels rest correctly on the ground.</w:t>
      </w:r>
    </w:p>
    <w:p w14:paraId="71C2595F" w14:textId="182F94D8" w:rsidR="007F2349" w:rsidRPr="00527FCC" w:rsidRDefault="007F2349" w:rsidP="00D15FDA">
      <w:pPr>
        <w:pStyle w:val="Paragrafoelenco"/>
        <w:numPr>
          <w:ilvl w:val="0"/>
          <w:numId w:val="14"/>
        </w:numPr>
        <w:jc w:val="both"/>
        <w:rPr>
          <w:rFonts w:cs="Calibri"/>
          <w:color w:val="000000" w:themeColor="text1"/>
          <w:sz w:val="20"/>
          <w:szCs w:val="20"/>
        </w:rPr>
      </w:pPr>
      <w:r>
        <w:rPr>
          <w:color w:val="000000" w:themeColor="text1"/>
          <w:sz w:val="20"/>
        </w:rPr>
        <w:t>Make sure that there are no objects or persons in the operating area while the stand is being used to prevent the motorcycle from accidentally falling and causing damage to third parties.</w:t>
      </w:r>
    </w:p>
    <w:p w14:paraId="348D3866" w14:textId="0021A926" w:rsidR="007F2349" w:rsidRPr="00527FCC" w:rsidRDefault="007F2349" w:rsidP="00D15FDA">
      <w:pPr>
        <w:pStyle w:val="Paragrafoelenco"/>
        <w:numPr>
          <w:ilvl w:val="0"/>
          <w:numId w:val="14"/>
        </w:numPr>
        <w:jc w:val="both"/>
        <w:rPr>
          <w:rFonts w:cs="Calibri"/>
          <w:color w:val="000000" w:themeColor="text1"/>
          <w:sz w:val="20"/>
          <w:szCs w:val="20"/>
        </w:rPr>
      </w:pPr>
      <w:r>
        <w:rPr>
          <w:color w:val="000000" w:themeColor="text1"/>
          <w:sz w:val="20"/>
        </w:rPr>
        <w:t>Place the stand under the bike, aligned with the horizontal part of the frame.</w:t>
      </w:r>
    </w:p>
    <w:p w14:paraId="09EAA827" w14:textId="3A42C4A8" w:rsidR="006E33B3" w:rsidRPr="00527FCC" w:rsidRDefault="006E33B3" w:rsidP="00D15FDA">
      <w:pPr>
        <w:pStyle w:val="Paragrafoelenco"/>
        <w:numPr>
          <w:ilvl w:val="0"/>
          <w:numId w:val="14"/>
        </w:numPr>
        <w:jc w:val="both"/>
        <w:rPr>
          <w:rFonts w:cs="Calibri"/>
          <w:color w:val="000000" w:themeColor="text1"/>
          <w:sz w:val="20"/>
          <w:szCs w:val="20"/>
        </w:rPr>
      </w:pPr>
      <w:r>
        <w:rPr>
          <w:color w:val="000000" w:themeColor="text1"/>
          <w:sz w:val="20"/>
        </w:rPr>
        <w:t>Holding the bike with your hands, push the black lever downwards, which subsequently lifts the bike.</w:t>
      </w:r>
    </w:p>
    <w:p w14:paraId="4E8618BB" w14:textId="4CA9C7BD" w:rsidR="006E33B3" w:rsidRPr="00527FCC" w:rsidRDefault="006E33B3" w:rsidP="00D15FDA">
      <w:pPr>
        <w:pStyle w:val="Paragrafoelenco"/>
        <w:numPr>
          <w:ilvl w:val="0"/>
          <w:numId w:val="14"/>
        </w:numPr>
        <w:jc w:val="both"/>
        <w:rPr>
          <w:rFonts w:cs="Calibri"/>
          <w:color w:val="000000" w:themeColor="text1"/>
          <w:sz w:val="20"/>
          <w:szCs w:val="20"/>
        </w:rPr>
      </w:pPr>
      <w:r>
        <w:rPr>
          <w:color w:val="000000" w:themeColor="text1"/>
          <w:sz w:val="20"/>
        </w:rPr>
        <w:t>Once the lever is in the low position, engage the yellow safety hook to prevent undesired descent of the rubberised surface.</w:t>
      </w:r>
    </w:p>
    <w:p w14:paraId="183F9664" w14:textId="04A38D72" w:rsidR="006E33B3" w:rsidRDefault="006E33B3" w:rsidP="00D15FDA">
      <w:pPr>
        <w:pStyle w:val="Paragrafoelenco"/>
        <w:numPr>
          <w:ilvl w:val="0"/>
          <w:numId w:val="14"/>
        </w:numPr>
        <w:jc w:val="both"/>
        <w:rPr>
          <w:rFonts w:cs="Calibri"/>
          <w:color w:val="000000" w:themeColor="text1"/>
          <w:sz w:val="20"/>
          <w:szCs w:val="20"/>
        </w:rPr>
      </w:pPr>
      <w:r>
        <w:rPr>
          <w:color w:val="000000" w:themeColor="text1"/>
          <w:sz w:val="20"/>
        </w:rPr>
        <w:t xml:space="preserve">To dismount the bike from the stand, first disengage the safety hook, lift the black lever whilst controlling the descent with your foot. During the descending phase, the bike handlebar must be held securely with both hands. </w:t>
      </w:r>
    </w:p>
    <w:p w14:paraId="2F46E59A" w14:textId="53796A67" w:rsidR="00EA363B" w:rsidRPr="00EA363B" w:rsidRDefault="00EA363B" w:rsidP="008A17E2">
      <w:pPr>
        <w:pStyle w:val="Paragrafoelenco"/>
        <w:rPr>
          <w:b/>
          <w:bCs/>
          <w:sz w:val="20"/>
          <w:szCs w:val="20"/>
        </w:rPr>
      </w:pPr>
    </w:p>
    <w:p w14:paraId="6FB88955" w14:textId="40A0478C" w:rsidR="00195B76" w:rsidRPr="00527FCC" w:rsidRDefault="00195B76">
      <w:pPr>
        <w:spacing w:line="240" w:lineRule="auto"/>
        <w:rPr>
          <w:rFonts w:cs="Calibri"/>
          <w:color w:val="000000" w:themeColor="text1"/>
          <w:sz w:val="20"/>
          <w:szCs w:val="20"/>
        </w:rPr>
      </w:pPr>
      <w:r>
        <w:br w:type="page"/>
      </w:r>
    </w:p>
    <w:p w14:paraId="2095F3B6" w14:textId="77777777" w:rsidR="005D7CC9" w:rsidRDefault="005D7CC9" w:rsidP="00195B76">
      <w:pPr>
        <w:spacing w:line="240" w:lineRule="auto"/>
        <w:rPr>
          <w:rFonts w:cs="Calibri"/>
          <w:sz w:val="28"/>
          <w:szCs w:val="28"/>
        </w:rPr>
      </w:pPr>
    </w:p>
    <w:p w14:paraId="7EBC1925" w14:textId="77777777" w:rsidR="005D7CC9" w:rsidRDefault="005D7CC9" w:rsidP="00195B76">
      <w:pPr>
        <w:spacing w:line="240" w:lineRule="auto"/>
        <w:rPr>
          <w:rFonts w:cs="Calibri"/>
          <w:sz w:val="28"/>
          <w:szCs w:val="28"/>
        </w:rPr>
      </w:pPr>
    </w:p>
    <w:p w14:paraId="39D39E3D" w14:textId="77777777" w:rsidR="005D7CC9" w:rsidRDefault="005D7CC9" w:rsidP="00195B76">
      <w:pPr>
        <w:spacing w:line="240" w:lineRule="auto"/>
        <w:rPr>
          <w:rFonts w:cs="Calibri"/>
          <w:sz w:val="28"/>
          <w:szCs w:val="28"/>
        </w:rPr>
      </w:pPr>
    </w:p>
    <w:p w14:paraId="3A8845CD" w14:textId="77777777" w:rsidR="005D7CC9" w:rsidRDefault="005D7CC9" w:rsidP="00195B76">
      <w:pPr>
        <w:spacing w:line="240" w:lineRule="auto"/>
        <w:rPr>
          <w:rFonts w:cs="Calibri"/>
          <w:sz w:val="28"/>
          <w:szCs w:val="28"/>
        </w:rPr>
      </w:pPr>
    </w:p>
    <w:p w14:paraId="7D14DF65" w14:textId="77777777" w:rsidR="005D7CC9" w:rsidRDefault="005D7CC9" w:rsidP="00195B76">
      <w:pPr>
        <w:spacing w:line="240" w:lineRule="auto"/>
        <w:rPr>
          <w:rFonts w:cs="Calibri"/>
          <w:sz w:val="28"/>
          <w:szCs w:val="28"/>
        </w:rPr>
      </w:pPr>
    </w:p>
    <w:p w14:paraId="27DB4DEB" w14:textId="18EAA6FC" w:rsidR="00A65E23" w:rsidRPr="00195B76" w:rsidRDefault="00703A16" w:rsidP="00195B76">
      <w:pPr>
        <w:spacing w:line="240" w:lineRule="auto"/>
        <w:rPr>
          <w:rFonts w:cs="Calibri"/>
          <w:sz w:val="28"/>
          <w:szCs w:val="28"/>
        </w:rPr>
      </w:pPr>
      <w:r>
        <w:rPr>
          <w:noProof/>
        </w:rPr>
        <w:drawing>
          <wp:anchor distT="0" distB="0" distL="114300" distR="114300" simplePos="0" relativeHeight="251727360" behindDoc="0" locked="0" layoutInCell="1" allowOverlap="1" wp14:anchorId="0DA376CB" wp14:editId="665703EE">
            <wp:simplePos x="0" y="0"/>
            <wp:positionH relativeFrom="margin">
              <wp:posOffset>-1531815</wp:posOffset>
            </wp:positionH>
            <wp:positionV relativeFrom="margin">
              <wp:posOffset>-839518</wp:posOffset>
            </wp:positionV>
            <wp:extent cx="1003935" cy="10873740"/>
            <wp:effectExtent l="0" t="0" r="0" b="0"/>
            <wp:wrapSquare wrapText="bothSides"/>
            <wp:docPr id="576088610" name="Immagine 576088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03935" cy="10873740"/>
                    </a:xfrm>
                    <a:prstGeom prst="rect">
                      <a:avLst/>
                    </a:prstGeom>
                    <a:solidFill>
                      <a:schemeClr val="tx1"/>
                    </a:solidFill>
                    <a:ln>
                      <a:noFill/>
                    </a:ln>
                  </pic:spPr>
                </pic:pic>
              </a:graphicData>
            </a:graphic>
          </wp:anchor>
        </w:drawing>
      </w:r>
      <w:bookmarkStart w:id="103" w:name="_Toc260301439"/>
    </w:p>
    <w:p w14:paraId="2348F216" w14:textId="77777777" w:rsidR="00A65E23" w:rsidRPr="002D06BB" w:rsidRDefault="00A65E23" w:rsidP="00703A16">
      <w:pPr>
        <w:pStyle w:val="Titolo1"/>
        <w:spacing w:before="0"/>
        <w:jc w:val="center"/>
        <w:rPr>
          <w:rFonts w:ascii="Calibri" w:hAnsi="Calibri" w:cs="Calibri"/>
          <w:sz w:val="52"/>
          <w:szCs w:val="52"/>
        </w:rPr>
      </w:pPr>
      <w:bookmarkStart w:id="104" w:name="_Toc287275866"/>
      <w:bookmarkStart w:id="105" w:name="_Toc181024833"/>
      <w:r>
        <w:rPr>
          <w:rFonts w:ascii="Calibri" w:hAnsi="Calibri"/>
          <w:sz w:val="52"/>
        </w:rPr>
        <w:t xml:space="preserve">Section </w:t>
      </w:r>
      <w:bookmarkEnd w:id="104"/>
      <w:r>
        <w:rPr>
          <w:rFonts w:ascii="Calibri" w:hAnsi="Calibri"/>
          <w:sz w:val="52"/>
        </w:rPr>
        <w:t>5</w:t>
      </w:r>
      <w:bookmarkEnd w:id="105"/>
    </w:p>
    <w:p w14:paraId="407BF4EF" w14:textId="77777777" w:rsidR="0053249A" w:rsidRPr="002D06BB" w:rsidRDefault="0053249A" w:rsidP="00703A16">
      <w:pPr>
        <w:jc w:val="center"/>
        <w:rPr>
          <w:rFonts w:cs="Calibri"/>
          <w:b/>
          <w:sz w:val="36"/>
          <w:szCs w:val="36"/>
        </w:rPr>
      </w:pPr>
      <w:r>
        <w:rPr>
          <w:b/>
          <w:sz w:val="36"/>
        </w:rPr>
        <w:t>Maintenance</w:t>
      </w:r>
    </w:p>
    <w:p w14:paraId="6E703E7A" w14:textId="77777777" w:rsidR="00A65E23" w:rsidRPr="002D06BB" w:rsidRDefault="0053249A" w:rsidP="00703A16">
      <w:pPr>
        <w:jc w:val="center"/>
        <w:rPr>
          <w:rFonts w:cs="Calibri"/>
          <w:b/>
          <w:sz w:val="36"/>
          <w:szCs w:val="36"/>
        </w:rPr>
      </w:pPr>
      <w:r>
        <w:rPr>
          <w:b/>
          <w:sz w:val="36"/>
        </w:rPr>
        <w:t>Decommissioning</w:t>
      </w:r>
    </w:p>
    <w:p w14:paraId="6319BD5D" w14:textId="77777777" w:rsidR="0053249A" w:rsidRPr="002D06BB" w:rsidRDefault="005E3C09" w:rsidP="00703A16">
      <w:pPr>
        <w:jc w:val="center"/>
        <w:rPr>
          <w:rFonts w:cs="Calibri"/>
        </w:rPr>
      </w:pPr>
      <w:r>
        <w:rPr>
          <w:b/>
          <w:sz w:val="36"/>
        </w:rPr>
        <w:t>Disposal</w:t>
      </w:r>
    </w:p>
    <w:p w14:paraId="6D827A1D" w14:textId="77777777" w:rsidR="00A65E23" w:rsidRPr="002D06BB" w:rsidRDefault="00A65E23" w:rsidP="00A65E23">
      <w:pPr>
        <w:rPr>
          <w:rFonts w:cs="Calibri"/>
        </w:rPr>
      </w:pPr>
    </w:p>
    <w:p w14:paraId="4193A8DD" w14:textId="77777777" w:rsidR="00A65E23" w:rsidRPr="002D06BB" w:rsidRDefault="00A65E23" w:rsidP="00A65E23">
      <w:pPr>
        <w:rPr>
          <w:rFonts w:cs="Calibri"/>
        </w:rPr>
      </w:pPr>
    </w:p>
    <w:p w14:paraId="58C209B7" w14:textId="77777777" w:rsidR="00A65E23" w:rsidRPr="002D06BB" w:rsidRDefault="00A65E23" w:rsidP="00A65E23">
      <w:pPr>
        <w:rPr>
          <w:rFonts w:cs="Calibri"/>
        </w:rPr>
      </w:pPr>
    </w:p>
    <w:p w14:paraId="5470CB83" w14:textId="60DAB222" w:rsidR="00195B76" w:rsidRDefault="00195B76">
      <w:pPr>
        <w:spacing w:line="240" w:lineRule="auto"/>
        <w:rPr>
          <w:rFonts w:cs="Calibri"/>
        </w:rPr>
      </w:pPr>
      <w:r>
        <w:br w:type="page"/>
      </w:r>
    </w:p>
    <w:p w14:paraId="7259A469" w14:textId="79AC804A" w:rsidR="00AA3FDB" w:rsidRPr="002D06BB" w:rsidRDefault="00AA3FDB" w:rsidP="00867FD7">
      <w:pPr>
        <w:pStyle w:val="Titolo2"/>
        <w:rPr>
          <w:rFonts w:cs="Calibri"/>
        </w:rPr>
      </w:pPr>
      <w:bookmarkStart w:id="106" w:name="_Toc287275867"/>
      <w:bookmarkStart w:id="107" w:name="_Toc181024834"/>
      <w:r>
        <w:lastRenderedPageBreak/>
        <w:t>MAINTENANCE</w:t>
      </w:r>
      <w:bookmarkEnd w:id="103"/>
      <w:bookmarkEnd w:id="106"/>
      <w:bookmarkEnd w:id="107"/>
    </w:p>
    <w:p w14:paraId="740539DE" w14:textId="77777777" w:rsidR="00AA3FDB" w:rsidRPr="002D06BB" w:rsidRDefault="00AA3FDB" w:rsidP="007E4817">
      <w:pPr>
        <w:pStyle w:val="Titolo3"/>
      </w:pPr>
      <w:bookmarkStart w:id="108" w:name="_Toc260301440"/>
      <w:bookmarkStart w:id="109" w:name="_Toc287275868"/>
      <w:bookmarkStart w:id="110" w:name="_Toc181024835"/>
      <w:r>
        <w:t>Safety</w:t>
      </w:r>
      <w:bookmarkEnd w:id="108"/>
      <w:bookmarkEnd w:id="109"/>
      <w:bookmarkEnd w:id="110"/>
    </w:p>
    <w:tbl>
      <w:tblPr>
        <w:tblW w:w="9889" w:type="dxa"/>
        <w:tblLook w:val="01E0" w:firstRow="1" w:lastRow="1" w:firstColumn="1" w:lastColumn="1" w:noHBand="0" w:noVBand="0"/>
      </w:tblPr>
      <w:tblGrid>
        <w:gridCol w:w="3280"/>
        <w:gridCol w:w="3349"/>
        <w:gridCol w:w="3260"/>
      </w:tblGrid>
      <w:tr w:rsidR="000901A0" w:rsidRPr="002D06BB" w14:paraId="03E57CDD" w14:textId="77777777" w:rsidTr="002C6F92">
        <w:tc>
          <w:tcPr>
            <w:tcW w:w="3280" w:type="dxa"/>
          </w:tcPr>
          <w:p w14:paraId="0D653248" w14:textId="77777777" w:rsidR="000901A0" w:rsidRPr="002D06BB" w:rsidRDefault="000901A0" w:rsidP="002C6F92">
            <w:pPr>
              <w:jc w:val="center"/>
              <w:rPr>
                <w:rFonts w:cs="Calibri"/>
                <w:bCs/>
                <w:noProof/>
                <w:sz w:val="20"/>
                <w:szCs w:val="20"/>
              </w:rPr>
            </w:pPr>
            <w:r>
              <w:rPr>
                <w:noProof/>
                <w:sz w:val="20"/>
              </w:rPr>
              <w:drawing>
                <wp:inline distT="0" distB="0" distL="0" distR="0" wp14:anchorId="72E40939" wp14:editId="3142BC0E">
                  <wp:extent cx="683176" cy="676851"/>
                  <wp:effectExtent l="0" t="0" r="3175" b="0"/>
                  <wp:docPr id="21" name="Immagine 21" descr="Immagine che contiene clip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abbigliamento.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83176" cy="676851"/>
                          </a:xfrm>
                          <a:prstGeom prst="rect">
                            <a:avLst/>
                          </a:prstGeom>
                        </pic:spPr>
                      </pic:pic>
                    </a:graphicData>
                  </a:graphic>
                </wp:inline>
              </w:drawing>
            </w:r>
          </w:p>
        </w:tc>
        <w:tc>
          <w:tcPr>
            <w:tcW w:w="3349" w:type="dxa"/>
          </w:tcPr>
          <w:p w14:paraId="7E46BAF6" w14:textId="77777777" w:rsidR="000901A0" w:rsidRPr="002D06BB" w:rsidRDefault="000901A0" w:rsidP="002C6F92">
            <w:pPr>
              <w:jc w:val="center"/>
              <w:rPr>
                <w:rFonts w:cs="Calibri"/>
                <w:bCs/>
                <w:sz w:val="20"/>
                <w:szCs w:val="20"/>
              </w:rPr>
            </w:pPr>
            <w:r>
              <w:rPr>
                <w:noProof/>
                <w:sz w:val="20"/>
              </w:rPr>
              <w:drawing>
                <wp:inline distT="0" distB="0" distL="0" distR="0" wp14:anchorId="683531BC" wp14:editId="5BC1F288">
                  <wp:extent cx="668523" cy="662659"/>
                  <wp:effectExtent l="0" t="0" r="508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668523" cy="66265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60" w:type="dxa"/>
          </w:tcPr>
          <w:p w14:paraId="7A7F6227" w14:textId="77777777" w:rsidR="000901A0" w:rsidRPr="002D06BB" w:rsidRDefault="000901A0" w:rsidP="002C6F92">
            <w:pPr>
              <w:jc w:val="center"/>
              <w:rPr>
                <w:rFonts w:cs="Calibri"/>
                <w:bCs/>
                <w:sz w:val="20"/>
                <w:szCs w:val="20"/>
              </w:rPr>
            </w:pPr>
            <w:r>
              <w:rPr>
                <w:noProof/>
                <w:sz w:val="20"/>
              </w:rPr>
              <w:drawing>
                <wp:inline distT="0" distB="0" distL="0" distR="0" wp14:anchorId="3A822133" wp14:editId="2D407A8B">
                  <wp:extent cx="688026" cy="698948"/>
                  <wp:effectExtent l="0" t="0" r="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688026" cy="69894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C010D42" w14:textId="77777777" w:rsidR="009C41AC" w:rsidRPr="002D06BB" w:rsidRDefault="009C41AC" w:rsidP="009C41AC">
      <w:pPr>
        <w:rPr>
          <w:rFonts w:cs="Calibri"/>
        </w:rPr>
      </w:pPr>
    </w:p>
    <w:p w14:paraId="0789DEE1" w14:textId="77777777" w:rsidR="00AA3FDB" w:rsidRPr="002D06BB" w:rsidRDefault="00AA3FDB" w:rsidP="000A6424">
      <w:pPr>
        <w:autoSpaceDE w:val="0"/>
        <w:autoSpaceDN w:val="0"/>
        <w:adjustRightInd w:val="0"/>
        <w:spacing w:line="240" w:lineRule="auto"/>
        <w:jc w:val="both"/>
        <w:rPr>
          <w:rFonts w:cs="Calibri"/>
          <w:color w:val="000000"/>
          <w:sz w:val="20"/>
          <w:szCs w:val="20"/>
        </w:rPr>
      </w:pPr>
      <w:r>
        <w:rPr>
          <w:color w:val="000000"/>
          <w:sz w:val="20"/>
        </w:rPr>
        <w:t>Maintenance operations must only be carried out by authorised and qualified operators.</w:t>
      </w:r>
    </w:p>
    <w:p w14:paraId="3743A245" w14:textId="4F74EC8A" w:rsidR="00AA3FDB" w:rsidRPr="002D06BB" w:rsidRDefault="00AA3FDB" w:rsidP="000A6424">
      <w:pPr>
        <w:autoSpaceDE w:val="0"/>
        <w:autoSpaceDN w:val="0"/>
        <w:adjustRightInd w:val="0"/>
        <w:spacing w:line="240" w:lineRule="auto"/>
        <w:jc w:val="both"/>
        <w:rPr>
          <w:rFonts w:cs="Calibri"/>
          <w:b/>
          <w:iCs/>
          <w:sz w:val="20"/>
          <w:szCs w:val="20"/>
        </w:rPr>
      </w:pPr>
      <w:r>
        <w:rPr>
          <w:color w:val="000000"/>
          <w:sz w:val="20"/>
        </w:rPr>
        <w:t xml:space="preserve">Observe the specific safety instructions to be applied to the use and maintenance of the </w:t>
      </w:r>
      <w:r>
        <w:rPr>
          <w:b/>
          <w:sz w:val="20"/>
        </w:rPr>
        <w:t>machine</w:t>
      </w:r>
      <w:r>
        <w:rPr>
          <w:sz w:val="20"/>
        </w:rPr>
        <w:t xml:space="preserve"> </w:t>
      </w:r>
      <w:r>
        <w:rPr>
          <w:color w:val="000000"/>
          <w:sz w:val="20"/>
        </w:rPr>
        <w:t>provided in the chapter entitled</w:t>
      </w:r>
      <w:r>
        <w:rPr>
          <w:sz w:val="20"/>
        </w:rPr>
        <w:t xml:space="preserve"> </w:t>
      </w:r>
      <w:r>
        <w:rPr>
          <w:b/>
          <w:sz w:val="20"/>
        </w:rPr>
        <w:t>GENERAL SAFETY RULES.</w:t>
      </w:r>
    </w:p>
    <w:p w14:paraId="3EC8FC93" w14:textId="77777777" w:rsidR="009B2903" w:rsidRPr="002D06BB" w:rsidRDefault="009B2903" w:rsidP="000A6424">
      <w:pPr>
        <w:autoSpaceDE w:val="0"/>
        <w:autoSpaceDN w:val="0"/>
        <w:adjustRightInd w:val="0"/>
        <w:spacing w:line="240" w:lineRule="auto"/>
        <w:jc w:val="both"/>
        <w:rPr>
          <w:rFonts w:cs="Calibri"/>
          <w:b/>
          <w:iCs/>
          <w:sz w:val="20"/>
          <w:szCs w:val="20"/>
        </w:rPr>
      </w:pPr>
    </w:p>
    <w:p w14:paraId="14DD730B" w14:textId="0E0FDE95" w:rsidR="00AA3FDB" w:rsidRPr="002D06BB" w:rsidRDefault="00AA3FDB" w:rsidP="00247A42">
      <w:pPr>
        <w:autoSpaceDE w:val="0"/>
        <w:autoSpaceDN w:val="0"/>
        <w:adjustRightInd w:val="0"/>
        <w:spacing w:line="240" w:lineRule="auto"/>
        <w:jc w:val="both"/>
        <w:rPr>
          <w:rFonts w:cs="Calibri"/>
          <w:color w:val="000000"/>
          <w:sz w:val="20"/>
          <w:szCs w:val="20"/>
        </w:rPr>
      </w:pPr>
      <w:r>
        <w:rPr>
          <w:color w:val="000000"/>
          <w:sz w:val="20"/>
        </w:rPr>
        <w:t>All types of work, including maintenance, must always be carried out with the stand lowered and with no loads. When carrying out this procedure, follow the instructions in the operator's manual scrupulously.</w:t>
      </w:r>
    </w:p>
    <w:p w14:paraId="003482C3" w14:textId="77777777" w:rsidR="00C42AC7" w:rsidRPr="002D06BB" w:rsidRDefault="00C42AC7" w:rsidP="000A6424">
      <w:pPr>
        <w:autoSpaceDE w:val="0"/>
        <w:autoSpaceDN w:val="0"/>
        <w:adjustRightInd w:val="0"/>
        <w:spacing w:line="240" w:lineRule="auto"/>
        <w:jc w:val="both"/>
        <w:rPr>
          <w:rFonts w:cs="Calibri"/>
          <w:color w:val="000000"/>
          <w:sz w:val="20"/>
          <w:szCs w:val="20"/>
        </w:rPr>
      </w:pPr>
    </w:p>
    <w:p w14:paraId="378E7C95" w14:textId="7D98C9E9" w:rsidR="00AF2994" w:rsidRPr="00C07145" w:rsidRDefault="00AA3FDB" w:rsidP="00C07145">
      <w:pPr>
        <w:autoSpaceDE w:val="0"/>
        <w:autoSpaceDN w:val="0"/>
        <w:adjustRightInd w:val="0"/>
        <w:spacing w:line="240" w:lineRule="auto"/>
        <w:jc w:val="both"/>
        <w:rPr>
          <w:rFonts w:cs="Calibri"/>
          <w:color w:val="000000"/>
          <w:sz w:val="20"/>
          <w:szCs w:val="20"/>
        </w:rPr>
      </w:pPr>
      <w:r>
        <w:rPr>
          <w:color w:val="000000"/>
          <w:sz w:val="20"/>
        </w:rPr>
        <w:t>For all maintenance, adjustment, disassembly and reassembly interventions etc. in addition to the information contained in this manual, the general occupational safety regulations in force at the workplace where such operations are carried out must also be observed.</w:t>
      </w:r>
    </w:p>
    <w:p w14:paraId="66751ACE" w14:textId="0FD31EE1" w:rsidR="00302993" w:rsidRPr="008449BE" w:rsidRDefault="00380C65" w:rsidP="008449BE">
      <w:pPr>
        <w:pStyle w:val="Titolo3"/>
      </w:pPr>
      <w:bookmarkStart w:id="111" w:name="_Toc260301446"/>
      <w:bookmarkStart w:id="112" w:name="_Toc287275871"/>
      <w:bookmarkStart w:id="113" w:name="_Toc181024836"/>
      <w:r>
        <w:t>Routine maintenance</w:t>
      </w:r>
      <w:bookmarkEnd w:id="113"/>
    </w:p>
    <w:p w14:paraId="1FB03AF3" w14:textId="77777777" w:rsidR="00C07145" w:rsidRPr="00527FCC" w:rsidRDefault="00C07145" w:rsidP="00D15FDA">
      <w:pPr>
        <w:pStyle w:val="Paragrafoelenco"/>
        <w:numPr>
          <w:ilvl w:val="0"/>
          <w:numId w:val="7"/>
        </w:numPr>
        <w:jc w:val="both"/>
        <w:rPr>
          <w:rFonts w:cs="Calibri"/>
          <w:color w:val="000000" w:themeColor="text1"/>
          <w:sz w:val="20"/>
          <w:szCs w:val="20"/>
        </w:rPr>
      </w:pPr>
      <w:r>
        <w:rPr>
          <w:color w:val="000000" w:themeColor="text1"/>
          <w:sz w:val="20"/>
        </w:rPr>
        <w:t>All repairs must be carried out on the machine in an authorised service centre, using original spare parts only. Improper repair and maintenance operations can reduce the working life of the machine and increase the hazards arising from its use.</w:t>
      </w:r>
    </w:p>
    <w:p w14:paraId="46D24B67" w14:textId="77777777" w:rsidR="00C07145" w:rsidRPr="00527FCC" w:rsidRDefault="00C07145" w:rsidP="00D15FDA">
      <w:pPr>
        <w:pStyle w:val="Paragrafoelenco"/>
        <w:numPr>
          <w:ilvl w:val="0"/>
          <w:numId w:val="7"/>
        </w:numPr>
        <w:jc w:val="both"/>
        <w:rPr>
          <w:rFonts w:cs="Calibri"/>
          <w:color w:val="000000" w:themeColor="text1"/>
          <w:sz w:val="20"/>
          <w:szCs w:val="20"/>
        </w:rPr>
      </w:pPr>
      <w:r>
        <w:rPr>
          <w:color w:val="000000" w:themeColor="text1"/>
          <w:sz w:val="20"/>
        </w:rPr>
        <w:t>Always remove any dust and dirt from the machine. Do not use petrol, thinners, solvents, alcohol or similar substances for cleaning purposes. Failure to do so may result in discolouration, deformation, or cracking of plastic components.</w:t>
      </w:r>
    </w:p>
    <w:p w14:paraId="0CA38111" w14:textId="77777777" w:rsidR="00C07145" w:rsidRPr="00527FCC" w:rsidRDefault="00C07145" w:rsidP="00D15FDA">
      <w:pPr>
        <w:pStyle w:val="Paragrafoelenco"/>
        <w:numPr>
          <w:ilvl w:val="0"/>
          <w:numId w:val="7"/>
        </w:numPr>
        <w:jc w:val="both"/>
        <w:rPr>
          <w:rFonts w:cs="Calibri"/>
          <w:color w:val="000000" w:themeColor="text1"/>
          <w:sz w:val="20"/>
          <w:szCs w:val="20"/>
        </w:rPr>
      </w:pPr>
      <w:r>
        <w:rPr>
          <w:color w:val="000000" w:themeColor="text1"/>
          <w:sz w:val="20"/>
        </w:rPr>
        <w:t>Do not attempt to carry out maintenance or repair operations other than those described in the user instructions. Contact an authorised service centre for these operations.</w:t>
      </w:r>
    </w:p>
    <w:p w14:paraId="779B2A10" w14:textId="77777777" w:rsidR="00C07145" w:rsidRPr="00527FCC" w:rsidRDefault="00C07145" w:rsidP="00D15FDA">
      <w:pPr>
        <w:pStyle w:val="Paragrafoelenco"/>
        <w:numPr>
          <w:ilvl w:val="0"/>
          <w:numId w:val="7"/>
        </w:numPr>
        <w:jc w:val="both"/>
        <w:rPr>
          <w:rFonts w:cs="Calibri"/>
          <w:color w:val="000000" w:themeColor="text1"/>
          <w:sz w:val="20"/>
          <w:szCs w:val="20"/>
        </w:rPr>
      </w:pPr>
      <w:r>
        <w:rPr>
          <w:color w:val="000000" w:themeColor="text1"/>
          <w:sz w:val="20"/>
        </w:rPr>
        <w:t>Clean the machine regularly and check that all nuts and bolts are correctly tightened.</w:t>
      </w:r>
    </w:p>
    <w:p w14:paraId="322E1EA2" w14:textId="5C3B7103" w:rsidR="00D15FDA" w:rsidRPr="00527FCC" w:rsidRDefault="00D15FDA" w:rsidP="00D15FDA">
      <w:pPr>
        <w:pStyle w:val="Paragrafoelenco"/>
        <w:numPr>
          <w:ilvl w:val="0"/>
          <w:numId w:val="7"/>
        </w:numPr>
        <w:jc w:val="both"/>
        <w:rPr>
          <w:rFonts w:cs="Calibri"/>
          <w:color w:val="000000" w:themeColor="text1"/>
          <w:sz w:val="20"/>
          <w:szCs w:val="20"/>
        </w:rPr>
      </w:pPr>
      <w:r>
        <w:rPr>
          <w:color w:val="000000" w:themeColor="text1"/>
          <w:sz w:val="20"/>
        </w:rPr>
        <w:t>Lubricate the moving parts of the machine regularly and each time it is washed.</w:t>
      </w:r>
    </w:p>
    <w:p w14:paraId="16A98D31" w14:textId="77777777" w:rsidR="00C07145" w:rsidRPr="00527FCC" w:rsidRDefault="00C07145" w:rsidP="00C07145">
      <w:pPr>
        <w:jc w:val="both"/>
        <w:rPr>
          <w:rFonts w:cs="Arial"/>
          <w:color w:val="000000" w:themeColor="text1"/>
          <w:sz w:val="20"/>
        </w:rPr>
      </w:pPr>
    </w:p>
    <w:p w14:paraId="019A6181" w14:textId="087F1EF4" w:rsidR="00C07145" w:rsidRPr="00527FCC" w:rsidRDefault="00C07145" w:rsidP="00C07145">
      <w:pPr>
        <w:jc w:val="both"/>
        <w:rPr>
          <w:rFonts w:cs="Arial"/>
          <w:color w:val="000000" w:themeColor="text1"/>
          <w:sz w:val="20"/>
        </w:rPr>
      </w:pPr>
      <w:r>
        <w:rPr>
          <w:color w:val="000000" w:themeColor="text1"/>
          <w:sz w:val="20"/>
        </w:rPr>
        <w:t xml:space="preserve">If damage to the machine is detected during cleaning activities, making it dangerous to use, you should suspend all machine operations, contact the Technical Support team or dispose of the machine. </w:t>
      </w:r>
    </w:p>
    <w:p w14:paraId="1A9B3708" w14:textId="77777777" w:rsidR="00C07145" w:rsidRPr="00527FCC" w:rsidRDefault="00C07145" w:rsidP="00C07145">
      <w:pPr>
        <w:jc w:val="both"/>
        <w:rPr>
          <w:rFonts w:cs="Arial"/>
          <w:color w:val="000000" w:themeColor="text1"/>
          <w:sz w:val="20"/>
        </w:rPr>
      </w:pPr>
    </w:p>
    <w:p w14:paraId="4F9AE4FB" w14:textId="77777777" w:rsidR="00C07145" w:rsidRPr="00527FCC" w:rsidRDefault="00C07145" w:rsidP="00C07145">
      <w:pPr>
        <w:jc w:val="both"/>
        <w:rPr>
          <w:rFonts w:cs="Arial"/>
          <w:color w:val="000000" w:themeColor="text1"/>
          <w:sz w:val="20"/>
        </w:rPr>
      </w:pPr>
      <w:r>
        <w:rPr>
          <w:color w:val="000000" w:themeColor="text1"/>
          <w:sz w:val="20"/>
        </w:rPr>
        <w:t>The machine must undergo a routine visual inspection to check the condition of weldings and of all parts subjected to stress.</w:t>
      </w:r>
    </w:p>
    <w:p w14:paraId="2C81F9C7" w14:textId="60E30133" w:rsidR="00745383" w:rsidRPr="002D06BB" w:rsidRDefault="00745383" w:rsidP="007E4817">
      <w:pPr>
        <w:pStyle w:val="Titolo3"/>
      </w:pPr>
      <w:bookmarkStart w:id="114" w:name="_Toc181024837"/>
      <w:r>
        <w:t>Extraordinary maintenance</w:t>
      </w:r>
      <w:bookmarkEnd w:id="111"/>
      <w:bookmarkEnd w:id="112"/>
      <w:bookmarkEnd w:id="114"/>
    </w:p>
    <w:p w14:paraId="1158166C" w14:textId="2F0E96AC" w:rsidR="004C2565" w:rsidRPr="002D06BB" w:rsidRDefault="004C2565" w:rsidP="004C2565">
      <w:pPr>
        <w:autoSpaceDE w:val="0"/>
        <w:autoSpaceDN w:val="0"/>
        <w:adjustRightInd w:val="0"/>
        <w:spacing w:line="240" w:lineRule="auto"/>
        <w:jc w:val="both"/>
        <w:rPr>
          <w:rFonts w:cs="Calibri"/>
          <w:color w:val="000000"/>
          <w:sz w:val="20"/>
          <w:szCs w:val="20"/>
        </w:rPr>
      </w:pPr>
      <w:r>
        <w:rPr>
          <w:color w:val="000000"/>
          <w:sz w:val="20"/>
        </w:rPr>
        <w:t xml:space="preserve">Extraordinary maintenance is required in the event of failures or breakage due to intense use, unforeseeable accidents or inappropriate use of the </w:t>
      </w:r>
      <w:r>
        <w:rPr>
          <w:b/>
          <w:sz w:val="20"/>
        </w:rPr>
        <w:t>machine</w:t>
      </w:r>
      <w:r>
        <w:rPr>
          <w:color w:val="000000"/>
          <w:sz w:val="20"/>
        </w:rPr>
        <w:t>.</w:t>
      </w:r>
    </w:p>
    <w:p w14:paraId="7B60D984" w14:textId="77777777" w:rsidR="004C2565" w:rsidRPr="002D06BB" w:rsidRDefault="004C2565" w:rsidP="004C2565">
      <w:pPr>
        <w:autoSpaceDE w:val="0"/>
        <w:autoSpaceDN w:val="0"/>
        <w:adjustRightInd w:val="0"/>
        <w:spacing w:line="240" w:lineRule="auto"/>
        <w:jc w:val="both"/>
        <w:rPr>
          <w:rFonts w:cs="Calibri"/>
          <w:color w:val="000000"/>
          <w:sz w:val="20"/>
          <w:szCs w:val="20"/>
        </w:rPr>
      </w:pPr>
      <w:r>
        <w:rPr>
          <w:color w:val="000000"/>
          <w:sz w:val="20"/>
        </w:rPr>
        <w:t>The situations that can arise from time to time are completely unpredictable and therefore it is impossible to describe appropriate intervention procedures.</w:t>
      </w:r>
    </w:p>
    <w:p w14:paraId="4D858434" w14:textId="77777777" w:rsidR="004C2565" w:rsidRPr="002D06BB" w:rsidRDefault="004C2565" w:rsidP="004C2565">
      <w:pPr>
        <w:autoSpaceDE w:val="0"/>
        <w:autoSpaceDN w:val="0"/>
        <w:adjustRightInd w:val="0"/>
        <w:spacing w:line="240" w:lineRule="auto"/>
        <w:jc w:val="both"/>
        <w:rPr>
          <w:rFonts w:cs="Calibri"/>
          <w:color w:val="000000"/>
          <w:sz w:val="20"/>
          <w:szCs w:val="20"/>
        </w:rPr>
      </w:pPr>
      <w:r>
        <w:rPr>
          <w:color w:val="000000"/>
          <w:sz w:val="20"/>
        </w:rPr>
        <w:t>If necessary, consult the Technical Service team to receive instructions according to the situation in hand.</w:t>
      </w:r>
    </w:p>
    <w:p w14:paraId="70097B6E" w14:textId="697088AB" w:rsidR="004C2565" w:rsidRPr="002D06BB" w:rsidRDefault="004C2565" w:rsidP="004C2565">
      <w:pPr>
        <w:autoSpaceDE w:val="0"/>
        <w:autoSpaceDN w:val="0"/>
        <w:adjustRightInd w:val="0"/>
        <w:spacing w:line="240" w:lineRule="auto"/>
        <w:jc w:val="both"/>
        <w:rPr>
          <w:rFonts w:cs="Calibri"/>
          <w:color w:val="000000"/>
          <w:sz w:val="20"/>
          <w:szCs w:val="20"/>
        </w:rPr>
      </w:pPr>
      <w:r>
        <w:rPr>
          <w:color w:val="000000"/>
          <w:sz w:val="20"/>
        </w:rPr>
        <w:t>In any case, before commencing any extraordinary operations, always consult the manufacturer and request confirmation that the proposed solution is correct.</w:t>
      </w:r>
    </w:p>
    <w:p w14:paraId="6778EC31" w14:textId="3C8CE6A2" w:rsidR="00302993" w:rsidRPr="00C07145" w:rsidRDefault="00A658F7" w:rsidP="00C07145">
      <w:pPr>
        <w:autoSpaceDE w:val="0"/>
        <w:autoSpaceDN w:val="0"/>
        <w:adjustRightInd w:val="0"/>
        <w:spacing w:line="240" w:lineRule="auto"/>
        <w:jc w:val="both"/>
        <w:rPr>
          <w:rFonts w:cs="Calibri"/>
          <w:b/>
          <w:color w:val="000000"/>
          <w:sz w:val="20"/>
          <w:szCs w:val="20"/>
        </w:rPr>
      </w:pPr>
      <w:r>
        <w:rPr>
          <w:b/>
          <w:color w:val="000000"/>
          <w:sz w:val="20"/>
        </w:rPr>
        <w:t>All extraordinary operations must, in any case, be carried out by specialist personnel (see AUTHORISED TECH SUPPORT).</w:t>
      </w:r>
    </w:p>
    <w:p w14:paraId="1ACB3ABC" w14:textId="69C28BC5" w:rsidR="005C76E4" w:rsidRPr="00D6299A" w:rsidRDefault="00734592" w:rsidP="00D6299A">
      <w:pPr>
        <w:pStyle w:val="Titolo3"/>
      </w:pPr>
      <w:bookmarkStart w:id="115" w:name="_Toc181024838"/>
      <w:r>
        <w:t>Storage</w:t>
      </w:r>
      <w:bookmarkEnd w:id="115"/>
    </w:p>
    <w:p w14:paraId="48E867DB" w14:textId="5F24EC0C" w:rsidR="005C24F8" w:rsidRPr="00527FCC" w:rsidRDefault="005C24F8" w:rsidP="005C24F8">
      <w:pPr>
        <w:jc w:val="both"/>
        <w:rPr>
          <w:rFonts w:cs="Calibri"/>
          <w:color w:val="000000" w:themeColor="text1"/>
          <w:sz w:val="20"/>
          <w:szCs w:val="20"/>
        </w:rPr>
      </w:pPr>
      <w:r>
        <w:rPr>
          <w:color w:val="000000" w:themeColor="text1"/>
          <w:sz w:val="20"/>
        </w:rPr>
        <w:t>Store the machine in a safe area,  not accessible to children, and in a manner that does not endanger any persons present. The machine should be stored in a safe, dry and clean place, at a temperature between 0°C and 50°C. We recommend storing it in a box and/or covering it with a cloth.</w:t>
      </w:r>
    </w:p>
    <w:p w14:paraId="0D052EF6" w14:textId="77777777" w:rsidR="008545FD" w:rsidRPr="002D06BB" w:rsidRDefault="008545FD" w:rsidP="00867FD7">
      <w:pPr>
        <w:pStyle w:val="Titolo2"/>
        <w:rPr>
          <w:rFonts w:cs="Calibri"/>
        </w:rPr>
      </w:pPr>
      <w:bookmarkStart w:id="116" w:name="_Toc260301447"/>
      <w:bookmarkStart w:id="117" w:name="_Toc287275872"/>
      <w:bookmarkStart w:id="118" w:name="_Toc181024839"/>
      <w:r>
        <w:lastRenderedPageBreak/>
        <w:t>DECOMMISSIONING</w:t>
      </w:r>
      <w:bookmarkEnd w:id="116"/>
      <w:bookmarkEnd w:id="117"/>
      <w:bookmarkEnd w:id="118"/>
    </w:p>
    <w:p w14:paraId="1AE759CD" w14:textId="77777777" w:rsidR="008545FD" w:rsidRPr="002D06BB" w:rsidRDefault="008545FD" w:rsidP="007E4817">
      <w:pPr>
        <w:pStyle w:val="Titolo3"/>
      </w:pPr>
      <w:bookmarkStart w:id="119" w:name="_Toc260301448"/>
      <w:bookmarkStart w:id="120" w:name="_Toc287275873"/>
      <w:bookmarkStart w:id="121" w:name="_Toc181024840"/>
      <w:r>
        <w:t>Decommissioning</w:t>
      </w:r>
      <w:bookmarkEnd w:id="119"/>
      <w:r>
        <w:t>the machine</w:t>
      </w:r>
      <w:bookmarkEnd w:id="120"/>
      <w:bookmarkEnd w:id="121"/>
    </w:p>
    <w:p w14:paraId="386CDD6C" w14:textId="53A33861" w:rsidR="003F3B3C" w:rsidRPr="002D06BB" w:rsidRDefault="00C576B5" w:rsidP="003F3B3C">
      <w:pPr>
        <w:autoSpaceDE w:val="0"/>
        <w:autoSpaceDN w:val="0"/>
        <w:adjustRightInd w:val="0"/>
        <w:spacing w:line="240" w:lineRule="auto"/>
        <w:jc w:val="both"/>
        <w:rPr>
          <w:rFonts w:cs="Calibri"/>
          <w:color w:val="000000"/>
          <w:sz w:val="20"/>
          <w:szCs w:val="20"/>
        </w:rPr>
      </w:pPr>
      <w:r>
        <w:rPr>
          <w:color w:val="000000"/>
          <w:sz w:val="20"/>
        </w:rPr>
        <w:t xml:space="preserve">This </w:t>
      </w:r>
      <w:r>
        <w:rPr>
          <w:b/>
          <w:sz w:val="20"/>
        </w:rPr>
        <w:t>machine</w:t>
      </w:r>
      <w:r>
        <w:rPr>
          <w:sz w:val="20"/>
        </w:rPr>
        <w:t xml:space="preserve"> </w:t>
      </w:r>
      <w:r>
        <w:rPr>
          <w:color w:val="000000"/>
          <w:sz w:val="20"/>
        </w:rPr>
        <w:t>is designed and built based on concepts of robustness, durability and flexibility, allowing it to be used for many years to come. Once it has reached the end of its useful lifespan, it should be decommissioned in such a manner that it cannot be used for the purposes for which it was designed and built but, nevertheless making it possible to recycle its parts and other raw materials.</w:t>
      </w:r>
    </w:p>
    <w:p w14:paraId="45F2B057" w14:textId="77777777" w:rsidR="00655659" w:rsidRPr="002D06BB" w:rsidRDefault="00BC6903" w:rsidP="007E4817">
      <w:pPr>
        <w:pStyle w:val="Titolo3"/>
        <w:rPr>
          <w:bCs/>
        </w:rPr>
      </w:pPr>
      <w:bookmarkStart w:id="122" w:name="_Toc181024841"/>
      <w:r>
        <w:t>Disposal</w:t>
      </w:r>
      <w:bookmarkEnd w:id="122"/>
    </w:p>
    <w:p w14:paraId="33F29FBB" w14:textId="7943C339" w:rsidR="00A926A3" w:rsidRPr="002D06BB" w:rsidRDefault="00655659" w:rsidP="00F452DA">
      <w:pPr>
        <w:autoSpaceDE w:val="0"/>
        <w:autoSpaceDN w:val="0"/>
        <w:adjustRightInd w:val="0"/>
        <w:spacing w:line="240" w:lineRule="auto"/>
        <w:jc w:val="both"/>
        <w:rPr>
          <w:rFonts w:cs="Calibri"/>
          <w:color w:val="000000"/>
          <w:sz w:val="20"/>
          <w:szCs w:val="20"/>
        </w:rPr>
      </w:pPr>
      <w:r>
        <w:rPr>
          <w:color w:val="000000"/>
          <w:sz w:val="20"/>
        </w:rPr>
        <w:t>The machine construction materials do not require any special disposal procedures. In such cases always comply with local regulations and provisions for the disposal of its materials and components. The possibility of reusing certain parts of the machine, both as mechanical units and as raw materials for other constructions, is the entire liability and responsibility of the user.</w:t>
      </w:r>
    </w:p>
    <w:p w14:paraId="37A552D9" w14:textId="5C683376" w:rsidR="00B5251E" w:rsidRPr="002D06BB" w:rsidRDefault="00B5251E" w:rsidP="00F452DA">
      <w:pPr>
        <w:autoSpaceDE w:val="0"/>
        <w:autoSpaceDN w:val="0"/>
        <w:adjustRightInd w:val="0"/>
        <w:spacing w:line="240" w:lineRule="auto"/>
        <w:jc w:val="both"/>
        <w:rPr>
          <w:rFonts w:cs="Calibri"/>
          <w:color w:val="000000"/>
          <w:sz w:val="20"/>
          <w:szCs w:val="20"/>
        </w:rPr>
      </w:pPr>
    </w:p>
    <w:p w14:paraId="248B0D89" w14:textId="3399A933" w:rsidR="00B5251E" w:rsidRPr="002D06BB" w:rsidRDefault="00B5251E" w:rsidP="00F452DA">
      <w:pPr>
        <w:autoSpaceDE w:val="0"/>
        <w:autoSpaceDN w:val="0"/>
        <w:adjustRightInd w:val="0"/>
        <w:spacing w:line="240" w:lineRule="auto"/>
        <w:jc w:val="both"/>
        <w:rPr>
          <w:rFonts w:cs="Calibri"/>
          <w:color w:val="000000"/>
          <w:sz w:val="20"/>
          <w:szCs w:val="20"/>
        </w:rPr>
      </w:pPr>
      <w:r>
        <w:rPr>
          <w:color w:val="000000"/>
          <w:sz w:val="20"/>
        </w:rPr>
        <w:t xml:space="preserve">Dispose of the machine in an environmental friendly manner. Do not dispose of the machine together with household waste. </w:t>
      </w:r>
    </w:p>
    <w:p w14:paraId="3FD6BDF2" w14:textId="2C41CCC0" w:rsidR="00B5251E" w:rsidRPr="002D06BB" w:rsidRDefault="00B5251E" w:rsidP="00F452DA">
      <w:pPr>
        <w:autoSpaceDE w:val="0"/>
        <w:autoSpaceDN w:val="0"/>
        <w:adjustRightInd w:val="0"/>
        <w:spacing w:line="240" w:lineRule="auto"/>
        <w:jc w:val="both"/>
        <w:rPr>
          <w:rFonts w:cs="Calibri"/>
          <w:color w:val="000000"/>
          <w:sz w:val="20"/>
          <w:szCs w:val="20"/>
        </w:rPr>
      </w:pPr>
    </w:p>
    <w:p w14:paraId="668A6E39" w14:textId="60A9CE88" w:rsidR="006416B3" w:rsidRPr="00B94811" w:rsidRDefault="008A0372" w:rsidP="00B94811">
      <w:pPr>
        <w:autoSpaceDE w:val="0"/>
        <w:autoSpaceDN w:val="0"/>
        <w:adjustRightInd w:val="0"/>
        <w:spacing w:line="240" w:lineRule="auto"/>
        <w:jc w:val="center"/>
        <w:rPr>
          <w:rFonts w:cs="Calibri"/>
          <w:b/>
          <w:bCs/>
          <w:color w:val="000000"/>
          <w:sz w:val="21"/>
          <w:szCs w:val="21"/>
        </w:rPr>
      </w:pPr>
      <w:r>
        <w:rPr>
          <w:b/>
          <w:color w:val="000000"/>
          <w:sz w:val="21"/>
        </w:rPr>
        <w:t>Contact the designated waste collection centres.</w:t>
      </w:r>
    </w:p>
    <w:p w14:paraId="6B54289A" w14:textId="77777777" w:rsidR="006416B3" w:rsidRPr="002D06BB" w:rsidRDefault="006416B3" w:rsidP="000A6424">
      <w:pPr>
        <w:jc w:val="both"/>
        <w:rPr>
          <w:rFonts w:cs="Calibri"/>
          <w:sz w:val="20"/>
          <w:szCs w:val="20"/>
        </w:rPr>
      </w:pPr>
    </w:p>
    <w:tbl>
      <w:tblPr>
        <w:tblW w:w="9166" w:type="dxa"/>
        <w:tblInd w:w="534" w:type="dxa"/>
        <w:tblBorders>
          <w:top w:val="single" w:sz="12" w:space="0" w:color="000000"/>
          <w:bottom w:val="single" w:sz="12" w:space="0" w:color="000000"/>
        </w:tblBorders>
        <w:tblLook w:val="04A0" w:firstRow="1" w:lastRow="0" w:firstColumn="1" w:lastColumn="0" w:noHBand="0" w:noVBand="1"/>
      </w:tblPr>
      <w:tblGrid>
        <w:gridCol w:w="1058"/>
        <w:gridCol w:w="7872"/>
        <w:gridCol w:w="142"/>
        <w:gridCol w:w="94"/>
      </w:tblGrid>
      <w:tr w:rsidR="00D15AEE" w:rsidRPr="002D06BB" w14:paraId="49DF0990" w14:textId="77777777" w:rsidTr="004A0B33">
        <w:trPr>
          <w:trHeight w:val="276"/>
        </w:trPr>
        <w:tc>
          <w:tcPr>
            <w:tcW w:w="1056" w:type="dxa"/>
            <w:tcBorders>
              <w:top w:val="single" w:sz="18" w:space="0" w:color="5B9BD5" w:themeColor="accent1"/>
            </w:tcBorders>
            <w:shd w:val="clear" w:color="auto" w:fill="auto"/>
            <w:tcMar>
              <w:top w:w="28" w:type="dxa"/>
              <w:bottom w:w="28" w:type="dxa"/>
            </w:tcMar>
            <w:vAlign w:val="center"/>
          </w:tcPr>
          <w:p w14:paraId="145E3356" w14:textId="77777777" w:rsidR="00D15AEE" w:rsidRPr="002D06BB" w:rsidRDefault="00D15AEE" w:rsidP="00F1123E">
            <w:pPr>
              <w:autoSpaceDE w:val="0"/>
              <w:autoSpaceDN w:val="0"/>
              <w:adjustRightInd w:val="0"/>
              <w:spacing w:line="240" w:lineRule="auto"/>
              <w:jc w:val="both"/>
              <w:rPr>
                <w:rFonts w:cs="Calibri"/>
                <w:b/>
                <w:noProof/>
                <w:color w:val="000000" w:themeColor="text1"/>
                <w:sz w:val="24"/>
                <w:szCs w:val="24"/>
                <w:lang w:eastAsia="it-IT"/>
              </w:rPr>
            </w:pPr>
          </w:p>
        </w:tc>
        <w:tc>
          <w:tcPr>
            <w:tcW w:w="7874" w:type="dxa"/>
            <w:tcBorders>
              <w:top w:val="single" w:sz="18" w:space="0" w:color="5B9BD5" w:themeColor="accent1"/>
            </w:tcBorders>
            <w:shd w:val="clear" w:color="auto" w:fill="auto"/>
            <w:tcMar>
              <w:top w:w="28" w:type="dxa"/>
              <w:bottom w:w="28" w:type="dxa"/>
            </w:tcMar>
            <w:vAlign w:val="center"/>
          </w:tcPr>
          <w:p w14:paraId="7CE42ECC" w14:textId="77777777" w:rsidR="00D15AEE" w:rsidRPr="002D06BB" w:rsidRDefault="00D15AEE" w:rsidP="00F1123E">
            <w:pPr>
              <w:autoSpaceDE w:val="0"/>
              <w:autoSpaceDN w:val="0"/>
              <w:adjustRightInd w:val="0"/>
              <w:spacing w:line="240" w:lineRule="auto"/>
              <w:jc w:val="both"/>
              <w:rPr>
                <w:rFonts w:cs="Calibri"/>
                <w:b/>
                <w:bCs/>
                <w:iCs/>
                <w:color w:val="000000" w:themeColor="text1"/>
              </w:rPr>
            </w:pPr>
          </w:p>
        </w:tc>
        <w:tc>
          <w:tcPr>
            <w:tcW w:w="236" w:type="dxa"/>
            <w:gridSpan w:val="2"/>
            <w:shd w:val="clear" w:color="auto" w:fill="auto"/>
            <w:tcMar>
              <w:top w:w="28" w:type="dxa"/>
              <w:bottom w:w="28" w:type="dxa"/>
            </w:tcMar>
          </w:tcPr>
          <w:p w14:paraId="58E45007" w14:textId="77777777" w:rsidR="00D15AEE" w:rsidRPr="002D06BB" w:rsidRDefault="00D15AEE" w:rsidP="00F1123E">
            <w:pPr>
              <w:autoSpaceDE w:val="0"/>
              <w:autoSpaceDN w:val="0"/>
              <w:adjustRightInd w:val="0"/>
              <w:spacing w:line="240" w:lineRule="auto"/>
              <w:jc w:val="both"/>
              <w:rPr>
                <w:rFonts w:cs="Calibri"/>
                <w:b/>
                <w:bCs/>
                <w:iCs/>
                <w:color w:val="000000" w:themeColor="text1"/>
                <w:sz w:val="24"/>
                <w:szCs w:val="24"/>
              </w:rPr>
            </w:pPr>
          </w:p>
        </w:tc>
      </w:tr>
      <w:tr w:rsidR="00655659" w:rsidRPr="002D06BB" w14:paraId="7294412A" w14:textId="77777777" w:rsidTr="004A0B33">
        <w:trPr>
          <w:trHeight w:val="276"/>
        </w:trPr>
        <w:tc>
          <w:tcPr>
            <w:tcW w:w="1056" w:type="dxa"/>
            <w:vMerge w:val="restart"/>
            <w:tcMar>
              <w:top w:w="28" w:type="dxa"/>
              <w:bottom w:w="28" w:type="dxa"/>
            </w:tcMar>
            <w:vAlign w:val="center"/>
          </w:tcPr>
          <w:p w14:paraId="0C7EBE2B" w14:textId="77777777" w:rsidR="00655659" w:rsidRPr="002D06BB" w:rsidRDefault="00A806A8" w:rsidP="00F1123E">
            <w:pPr>
              <w:autoSpaceDE w:val="0"/>
              <w:autoSpaceDN w:val="0"/>
              <w:adjustRightInd w:val="0"/>
              <w:spacing w:line="240" w:lineRule="auto"/>
              <w:jc w:val="both"/>
              <w:rPr>
                <w:rFonts w:cs="Calibri"/>
                <w:b/>
                <w:bCs/>
                <w:iCs/>
                <w:color w:val="000000" w:themeColor="text1"/>
                <w:sz w:val="24"/>
                <w:szCs w:val="24"/>
              </w:rPr>
            </w:pPr>
            <w:r>
              <w:rPr>
                <w:b/>
                <w:noProof/>
                <w:color w:val="000000" w:themeColor="text1"/>
                <w:sz w:val="24"/>
              </w:rPr>
              <w:drawing>
                <wp:inline distT="0" distB="0" distL="0" distR="0" wp14:anchorId="50FF5455" wp14:editId="6E531FD0">
                  <wp:extent cx="534670" cy="562610"/>
                  <wp:effectExtent l="0" t="0" r="0" b="0"/>
                  <wp:docPr id="98" name="Immagine 0" descr="fl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0" descr="flag.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4670" cy="562610"/>
                          </a:xfrm>
                          <a:prstGeom prst="rect">
                            <a:avLst/>
                          </a:prstGeom>
                          <a:noFill/>
                          <a:ln>
                            <a:noFill/>
                          </a:ln>
                        </pic:spPr>
                      </pic:pic>
                    </a:graphicData>
                  </a:graphic>
                </wp:inline>
              </w:drawing>
            </w:r>
          </w:p>
        </w:tc>
        <w:tc>
          <w:tcPr>
            <w:tcW w:w="7874" w:type="dxa"/>
            <w:vMerge w:val="restart"/>
            <w:shd w:val="clear" w:color="auto" w:fill="auto"/>
            <w:tcMar>
              <w:top w:w="28" w:type="dxa"/>
              <w:bottom w:w="28" w:type="dxa"/>
            </w:tcMar>
            <w:vAlign w:val="center"/>
          </w:tcPr>
          <w:p w14:paraId="75523DD3" w14:textId="77777777" w:rsidR="00655659" w:rsidRPr="002D06BB" w:rsidRDefault="00655659" w:rsidP="00F1123E">
            <w:pPr>
              <w:autoSpaceDE w:val="0"/>
              <w:autoSpaceDN w:val="0"/>
              <w:adjustRightInd w:val="0"/>
              <w:spacing w:line="240" w:lineRule="auto"/>
              <w:jc w:val="both"/>
              <w:rPr>
                <w:rFonts w:cs="Calibri"/>
                <w:b/>
                <w:bCs/>
                <w:iCs/>
                <w:color w:val="000000" w:themeColor="text1"/>
                <w:sz w:val="32"/>
                <w:szCs w:val="32"/>
              </w:rPr>
            </w:pPr>
            <w:r>
              <w:rPr>
                <w:b/>
                <w:color w:val="000000" w:themeColor="text1"/>
                <w:sz w:val="32"/>
              </w:rPr>
              <w:t>NOTE</w:t>
            </w:r>
          </w:p>
        </w:tc>
        <w:tc>
          <w:tcPr>
            <w:tcW w:w="236" w:type="dxa"/>
            <w:gridSpan w:val="2"/>
            <w:tcMar>
              <w:top w:w="28" w:type="dxa"/>
              <w:bottom w:w="28" w:type="dxa"/>
            </w:tcMar>
          </w:tcPr>
          <w:p w14:paraId="6F1ACF6B" w14:textId="77777777" w:rsidR="00655659" w:rsidRPr="002D06BB" w:rsidRDefault="00655659" w:rsidP="00F1123E">
            <w:pPr>
              <w:autoSpaceDE w:val="0"/>
              <w:autoSpaceDN w:val="0"/>
              <w:adjustRightInd w:val="0"/>
              <w:spacing w:line="240" w:lineRule="auto"/>
              <w:jc w:val="both"/>
              <w:rPr>
                <w:rFonts w:cs="Calibri"/>
                <w:b/>
                <w:bCs/>
                <w:iCs/>
                <w:color w:val="000000" w:themeColor="text1"/>
                <w:sz w:val="24"/>
                <w:szCs w:val="24"/>
              </w:rPr>
            </w:pPr>
          </w:p>
        </w:tc>
      </w:tr>
      <w:tr w:rsidR="00655659" w:rsidRPr="002D06BB" w14:paraId="57B0EE65" w14:textId="77777777" w:rsidTr="004A0B33">
        <w:trPr>
          <w:trHeight w:val="276"/>
        </w:trPr>
        <w:tc>
          <w:tcPr>
            <w:tcW w:w="1056" w:type="dxa"/>
            <w:vMerge/>
            <w:tcMar>
              <w:top w:w="28" w:type="dxa"/>
              <w:bottom w:w="28" w:type="dxa"/>
            </w:tcMar>
          </w:tcPr>
          <w:p w14:paraId="3C94EDDB" w14:textId="77777777" w:rsidR="00655659" w:rsidRPr="002D06BB" w:rsidRDefault="00655659" w:rsidP="00F1123E">
            <w:pPr>
              <w:autoSpaceDE w:val="0"/>
              <w:autoSpaceDN w:val="0"/>
              <w:adjustRightInd w:val="0"/>
              <w:spacing w:line="240" w:lineRule="auto"/>
              <w:jc w:val="both"/>
              <w:rPr>
                <w:rFonts w:cs="Calibri"/>
                <w:b/>
                <w:bCs/>
                <w:iCs/>
                <w:color w:val="000000" w:themeColor="text1"/>
                <w:sz w:val="24"/>
                <w:szCs w:val="24"/>
              </w:rPr>
            </w:pPr>
          </w:p>
        </w:tc>
        <w:tc>
          <w:tcPr>
            <w:tcW w:w="7874" w:type="dxa"/>
            <w:vMerge/>
            <w:shd w:val="clear" w:color="auto" w:fill="auto"/>
            <w:tcMar>
              <w:top w:w="28" w:type="dxa"/>
              <w:bottom w:w="28" w:type="dxa"/>
            </w:tcMar>
          </w:tcPr>
          <w:p w14:paraId="3875BF4E" w14:textId="77777777" w:rsidR="00655659" w:rsidRPr="002D06BB" w:rsidRDefault="00655659" w:rsidP="00F1123E">
            <w:pPr>
              <w:autoSpaceDE w:val="0"/>
              <w:autoSpaceDN w:val="0"/>
              <w:adjustRightInd w:val="0"/>
              <w:spacing w:line="240" w:lineRule="auto"/>
              <w:jc w:val="both"/>
              <w:rPr>
                <w:rFonts w:cs="Calibri"/>
                <w:b/>
                <w:bCs/>
                <w:iCs/>
                <w:color w:val="000000" w:themeColor="text1"/>
                <w:sz w:val="24"/>
                <w:szCs w:val="24"/>
              </w:rPr>
            </w:pPr>
          </w:p>
        </w:tc>
        <w:tc>
          <w:tcPr>
            <w:tcW w:w="236" w:type="dxa"/>
            <w:gridSpan w:val="2"/>
            <w:tcMar>
              <w:top w:w="28" w:type="dxa"/>
              <w:bottom w:w="28" w:type="dxa"/>
            </w:tcMar>
          </w:tcPr>
          <w:p w14:paraId="1838D786" w14:textId="77777777" w:rsidR="00655659" w:rsidRPr="002D06BB" w:rsidRDefault="00655659" w:rsidP="00F1123E">
            <w:pPr>
              <w:autoSpaceDE w:val="0"/>
              <w:autoSpaceDN w:val="0"/>
              <w:adjustRightInd w:val="0"/>
              <w:spacing w:line="240" w:lineRule="auto"/>
              <w:jc w:val="both"/>
              <w:rPr>
                <w:rFonts w:cs="Calibri"/>
                <w:b/>
                <w:bCs/>
                <w:iCs/>
                <w:color w:val="000000" w:themeColor="text1"/>
                <w:sz w:val="24"/>
                <w:szCs w:val="24"/>
              </w:rPr>
            </w:pPr>
          </w:p>
        </w:tc>
      </w:tr>
      <w:tr w:rsidR="00655659" w:rsidRPr="002D06BB" w14:paraId="46C7E9CC" w14:textId="77777777" w:rsidTr="00F1123E">
        <w:trPr>
          <w:gridAfter w:val="1"/>
          <w:wAfter w:w="94" w:type="dxa"/>
          <w:trHeight w:val="276"/>
        </w:trPr>
        <w:tc>
          <w:tcPr>
            <w:tcW w:w="1056" w:type="dxa"/>
            <w:vMerge/>
            <w:tcMar>
              <w:top w:w="28" w:type="dxa"/>
              <w:bottom w:w="28" w:type="dxa"/>
            </w:tcMar>
          </w:tcPr>
          <w:p w14:paraId="39B673CE" w14:textId="77777777" w:rsidR="00655659" w:rsidRPr="002D06BB" w:rsidRDefault="00655659" w:rsidP="00F1123E">
            <w:pPr>
              <w:autoSpaceDE w:val="0"/>
              <w:autoSpaceDN w:val="0"/>
              <w:adjustRightInd w:val="0"/>
              <w:spacing w:line="240" w:lineRule="auto"/>
              <w:jc w:val="both"/>
              <w:rPr>
                <w:rFonts w:cs="Calibri"/>
                <w:b/>
                <w:bCs/>
                <w:iCs/>
                <w:color w:val="000000" w:themeColor="text1"/>
                <w:sz w:val="20"/>
                <w:szCs w:val="20"/>
              </w:rPr>
            </w:pPr>
          </w:p>
        </w:tc>
        <w:tc>
          <w:tcPr>
            <w:tcW w:w="8016" w:type="dxa"/>
            <w:gridSpan w:val="2"/>
            <w:tcMar>
              <w:top w:w="28" w:type="dxa"/>
              <w:bottom w:w="28" w:type="dxa"/>
            </w:tcMar>
          </w:tcPr>
          <w:p w14:paraId="27857AE2" w14:textId="2EF262E0" w:rsidR="00655659" w:rsidRPr="002D06BB" w:rsidRDefault="003C66D4" w:rsidP="00A50366">
            <w:pPr>
              <w:autoSpaceDE w:val="0"/>
              <w:autoSpaceDN w:val="0"/>
              <w:adjustRightInd w:val="0"/>
              <w:spacing w:line="240" w:lineRule="auto"/>
              <w:jc w:val="both"/>
              <w:rPr>
                <w:rFonts w:cs="Calibri"/>
                <w:bCs/>
                <w:i/>
                <w:iCs/>
                <w:color w:val="000000" w:themeColor="text1"/>
                <w:sz w:val="20"/>
                <w:szCs w:val="20"/>
              </w:rPr>
            </w:pPr>
            <w:r>
              <w:rPr>
                <w:i/>
                <w:color w:val="000000" w:themeColor="text1"/>
                <w:sz w:val="20"/>
              </w:rPr>
              <w:t xml:space="preserve">THE MANUFACTURER </w:t>
            </w:r>
            <w:r>
              <w:rPr>
                <w:i/>
                <w:caps/>
                <w:color w:val="000000" w:themeColor="text1"/>
                <w:sz w:val="20"/>
              </w:rPr>
              <w:t>SHALL NOT BE LIABLE UNDER ANY CIRCUMSTANCES FOR DAMAGE CAUSED BY THE MACHINE IF IT IS NOT USED IN ITS FULL VERSION AND FOR THE USES AND PROCEDURES INDICATED IN THIS MANUAL. THE MANUFACTURER SHALL NOT BE</w:t>
            </w:r>
            <w:r>
              <w:rPr>
                <w:i/>
                <w:color w:val="000000" w:themeColor="text1"/>
                <w:sz w:val="20"/>
              </w:rPr>
              <w:t xml:space="preserve"> LIABLE, UNDER ANY CIRCUMSTANCES, FOR ANY DAMAGE TO PERSONS OR THINGS RESULTING FROM THE RECYCLING OF PARTS OF THE MACHINE USED AFTER ITS DISPOSAL.</w:t>
            </w:r>
          </w:p>
        </w:tc>
      </w:tr>
      <w:tr w:rsidR="00D15AEE" w:rsidRPr="002D06BB" w14:paraId="769A4E51" w14:textId="77777777" w:rsidTr="004A0B33">
        <w:trPr>
          <w:gridAfter w:val="1"/>
          <w:wAfter w:w="94" w:type="dxa"/>
          <w:trHeight w:val="276"/>
        </w:trPr>
        <w:tc>
          <w:tcPr>
            <w:tcW w:w="1056" w:type="dxa"/>
            <w:tcBorders>
              <w:bottom w:val="single" w:sz="18" w:space="0" w:color="5B9BD5" w:themeColor="accent1"/>
            </w:tcBorders>
            <w:tcMar>
              <w:top w:w="28" w:type="dxa"/>
              <w:bottom w:w="28" w:type="dxa"/>
            </w:tcMar>
          </w:tcPr>
          <w:p w14:paraId="7E610BB3" w14:textId="77777777" w:rsidR="00D15AEE" w:rsidRPr="002D06BB" w:rsidRDefault="00D15AEE" w:rsidP="00F1123E">
            <w:pPr>
              <w:autoSpaceDE w:val="0"/>
              <w:autoSpaceDN w:val="0"/>
              <w:adjustRightInd w:val="0"/>
              <w:spacing w:line="240" w:lineRule="auto"/>
              <w:jc w:val="both"/>
              <w:rPr>
                <w:rFonts w:cs="Calibri"/>
                <w:b/>
                <w:bCs/>
                <w:iCs/>
                <w:color w:val="000000" w:themeColor="text1"/>
                <w:sz w:val="20"/>
                <w:szCs w:val="20"/>
              </w:rPr>
            </w:pPr>
          </w:p>
        </w:tc>
        <w:tc>
          <w:tcPr>
            <w:tcW w:w="8016" w:type="dxa"/>
            <w:gridSpan w:val="2"/>
            <w:tcBorders>
              <w:bottom w:val="single" w:sz="18" w:space="0" w:color="5B9BD5" w:themeColor="accent1"/>
            </w:tcBorders>
            <w:tcMar>
              <w:top w:w="28" w:type="dxa"/>
              <w:bottom w:w="28" w:type="dxa"/>
            </w:tcMar>
          </w:tcPr>
          <w:p w14:paraId="6C0AD500" w14:textId="77777777" w:rsidR="00D15AEE" w:rsidRPr="002D06BB" w:rsidRDefault="00D15AEE" w:rsidP="00D15AEE">
            <w:pPr>
              <w:autoSpaceDE w:val="0"/>
              <w:autoSpaceDN w:val="0"/>
              <w:adjustRightInd w:val="0"/>
              <w:spacing w:line="240" w:lineRule="auto"/>
              <w:jc w:val="both"/>
              <w:rPr>
                <w:rFonts w:cs="Calibri"/>
                <w:b/>
                <w:bCs/>
                <w:i/>
                <w:iCs/>
                <w:color w:val="000000" w:themeColor="text1"/>
                <w:sz w:val="20"/>
                <w:szCs w:val="20"/>
              </w:rPr>
            </w:pPr>
          </w:p>
        </w:tc>
      </w:tr>
    </w:tbl>
    <w:p w14:paraId="18BB7A3B" w14:textId="77777777" w:rsidR="00D33C38" w:rsidRPr="002D06BB" w:rsidRDefault="00D33C38" w:rsidP="00544DD7">
      <w:pPr>
        <w:rPr>
          <w:rFonts w:cs="Calibri"/>
          <w:sz w:val="20"/>
          <w:szCs w:val="20"/>
        </w:rPr>
      </w:pPr>
    </w:p>
    <w:sectPr w:rsidR="00D33C38" w:rsidRPr="002D06BB" w:rsidSect="00546DA4">
      <w:headerReference w:type="even" r:id="rId29"/>
      <w:headerReference w:type="default" r:id="rId30"/>
      <w:footerReference w:type="default" r:id="rId31"/>
      <w:footerReference w:type="first" r:id="rId32"/>
      <w:pgSz w:w="11906" w:h="16838"/>
      <w:pgMar w:top="1249" w:right="1134" w:bottom="1134" w:left="1134" w:header="567" w:footer="30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801397" w14:textId="77777777" w:rsidR="005620A3" w:rsidRDefault="005620A3" w:rsidP="00116625">
      <w:pPr>
        <w:spacing w:line="240" w:lineRule="auto"/>
      </w:pPr>
      <w:r>
        <w:separator/>
      </w:r>
    </w:p>
  </w:endnote>
  <w:endnote w:type="continuationSeparator" w:id="0">
    <w:p w14:paraId="155A7D35" w14:textId="77777777" w:rsidR="005620A3" w:rsidRDefault="005620A3" w:rsidP="0011662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EUAlbertina">
    <w:altName w:val="EU Albertina"/>
    <w:panose1 w:val="020B0604020202020204"/>
    <w:charset w:val="00"/>
    <w:family w:val="roman"/>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font1176">
    <w:altName w:val="Calibri"/>
    <w:panose1 w:val="020B0604020202020204"/>
    <w:charset w:val="00"/>
    <w:family w:val="auto"/>
    <w:pitch w:val="variable"/>
  </w:font>
  <w:font w:name="Calibri Light">
    <w:panose1 w:val="020F0302020204030204"/>
    <w:charset w:val="00"/>
    <w:family w:val="swiss"/>
    <w:pitch w:val="variable"/>
    <w:sig w:usb0="E4002EFF" w:usb1="C200247B" w:usb2="00000009" w:usb3="00000000" w:csb0="000001FF" w:csb1="00000000"/>
  </w:font>
  <w:font w:name="Myriad Pro Light">
    <w:panose1 w:val="020B0604020202020204"/>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37585F" w14:textId="55D55209" w:rsidR="00025538" w:rsidRPr="00892C7B" w:rsidRDefault="00096982" w:rsidP="00892C7B">
    <w:pPr>
      <w:pStyle w:val="Pidipagina"/>
      <w:jc w:val="right"/>
      <w:rPr>
        <w:color w:val="000000" w:themeColor="text1"/>
        <w:sz w:val="20"/>
        <w:szCs w:val="20"/>
      </w:rPr>
    </w:pPr>
    <w:r>
      <w:rPr>
        <w:color w:val="000000" w:themeColor="text1"/>
        <w:sz w:val="16"/>
      </w:rPr>
      <w:t xml:space="preserve">     page </w:t>
    </w:r>
    <w:r w:rsidR="00025538" w:rsidRPr="00892C7B">
      <w:rPr>
        <w:color w:val="000000" w:themeColor="text1"/>
        <w:sz w:val="16"/>
      </w:rPr>
      <w:fldChar w:fldCharType="begin"/>
    </w:r>
    <w:r w:rsidR="00025538" w:rsidRPr="00892C7B">
      <w:rPr>
        <w:color w:val="000000" w:themeColor="text1"/>
        <w:sz w:val="16"/>
      </w:rPr>
      <w:instrText>PAGE  \* Arabic</w:instrText>
    </w:r>
    <w:r w:rsidR="00025538" w:rsidRPr="00892C7B">
      <w:rPr>
        <w:color w:val="000000" w:themeColor="text1"/>
        <w:sz w:val="16"/>
      </w:rPr>
      <w:fldChar w:fldCharType="separate"/>
    </w:r>
    <w:r w:rsidR="00025538" w:rsidRPr="00892C7B">
      <w:rPr>
        <w:color w:val="000000" w:themeColor="text1"/>
        <w:sz w:val="16"/>
      </w:rPr>
      <w:t>27</w:t>
    </w:r>
    <w:r w:rsidR="00025538" w:rsidRPr="00892C7B">
      <w:rPr>
        <w:color w:val="000000" w:themeColor="text1"/>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2C37B6" w14:textId="77777777" w:rsidR="00025538" w:rsidRDefault="00025538" w:rsidP="00DF3141">
    <w:pPr>
      <w:pStyle w:val="Pidipagina"/>
      <w:jc w:val="center"/>
    </w:pPr>
  </w:p>
  <w:p w14:paraId="0B620CF3" w14:textId="77777777" w:rsidR="00025538" w:rsidRDefault="00025538" w:rsidP="00377683">
    <w:pPr>
      <w:pStyle w:val="Pidipa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ED8F16" w14:textId="77777777" w:rsidR="005620A3" w:rsidRDefault="005620A3" w:rsidP="00116625">
      <w:pPr>
        <w:spacing w:line="240" w:lineRule="auto"/>
      </w:pPr>
      <w:r>
        <w:separator/>
      </w:r>
    </w:p>
  </w:footnote>
  <w:footnote w:type="continuationSeparator" w:id="0">
    <w:p w14:paraId="69BBC7B2" w14:textId="77777777" w:rsidR="005620A3" w:rsidRDefault="005620A3" w:rsidP="0011662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6BC263" w14:textId="77777777" w:rsidR="00DF72D5" w:rsidRDefault="00025538" w:rsidP="006E2817">
    <w:pPr>
      <w:pStyle w:val="Intestazione"/>
      <w:rPr>
        <w:rFonts w:cs="Calibri"/>
        <w:sz w:val="24"/>
        <w:szCs w:val="24"/>
      </w:rPr>
    </w:pPr>
    <w:r>
      <w:rPr>
        <w:sz w:val="24"/>
      </w:rPr>
      <w:t xml:space="preserve"> - </w:t>
    </w:r>
  </w:p>
  <w:p w14:paraId="47199B4D" w14:textId="2EC82CCF" w:rsidR="00025538" w:rsidRDefault="00025538" w:rsidP="006E2817">
    <w:pPr>
      <w:pStyle w:val="Intestazione"/>
    </w:pPr>
    <w:r>
      <w:rPr>
        <w:sz w:val="24"/>
      </w:rPr>
      <w:t>User Manual - MACHINE BASE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049596" w14:textId="6E4F2AD5" w:rsidR="00025538" w:rsidRPr="00F9191D" w:rsidRDefault="00A4456C" w:rsidP="00F1123E">
    <w:pPr>
      <w:pStyle w:val="Intestazione"/>
      <w:jc w:val="right"/>
      <w:rPr>
        <w:rFonts w:cs="Calibri"/>
        <w:sz w:val="16"/>
        <w:szCs w:val="16"/>
      </w:rPr>
    </w:pPr>
    <w:r>
      <w:rPr>
        <w:noProof/>
        <w:color w:val="FF0000"/>
        <w:sz w:val="20"/>
        <w:shd w:val="clear" w:color="auto" w:fill="000000" w:themeFill="text1"/>
      </w:rPr>
      <w:drawing>
        <wp:anchor distT="0" distB="0" distL="114300" distR="114300" simplePos="0" relativeHeight="251658240" behindDoc="0" locked="0" layoutInCell="1" allowOverlap="1" wp14:anchorId="498E9070" wp14:editId="54C14B34">
          <wp:simplePos x="0" y="0"/>
          <wp:positionH relativeFrom="column">
            <wp:posOffset>-29845</wp:posOffset>
          </wp:positionH>
          <wp:positionV relativeFrom="paragraph">
            <wp:posOffset>0</wp:posOffset>
          </wp:positionV>
          <wp:extent cx="1244600" cy="152400"/>
          <wp:effectExtent l="0" t="0" r="0" b="0"/>
          <wp:wrapNone/>
          <wp:docPr id="182837211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680322" name=""/>
                  <pic:cNvPicPr/>
                </pic:nvPicPr>
                <pic:blipFill>
                  <a:blip r:embed="rId1">
                    <a:extLst>
                      <a:ext uri="{28A0092B-C50C-407E-A947-70E740481C1C}">
                        <a14:useLocalDpi xmlns:a14="http://schemas.microsoft.com/office/drawing/2010/main" val="0"/>
                      </a:ext>
                    </a:extLst>
                  </a:blip>
                  <a:stretch>
                    <a:fillRect/>
                  </a:stretch>
                </pic:blipFill>
                <pic:spPr>
                  <a:xfrm>
                    <a:off x="0" y="0"/>
                    <a:ext cx="1244600" cy="152400"/>
                  </a:xfrm>
                  <a:prstGeom prst="rect">
                    <a:avLst/>
                  </a:prstGeom>
                  <a:solidFill>
                    <a:schemeClr val="tx1"/>
                  </a:solidFill>
                </pic:spPr>
              </pic:pic>
            </a:graphicData>
          </a:graphic>
          <wp14:sizeRelH relativeFrom="page">
            <wp14:pctWidth>0</wp14:pctWidth>
          </wp14:sizeRelH>
          <wp14:sizeRelV relativeFrom="page">
            <wp14:pctHeight>0</wp14:pctHeight>
          </wp14:sizeRelV>
        </wp:anchor>
      </w:drawing>
    </w:r>
    <w:r>
      <w:rPr>
        <w:sz w:val="16"/>
      </w:rPr>
      <w:t>User and maintenance manual - Bike Stand Drive</w:t>
    </w:r>
  </w:p>
  <w:p w14:paraId="7AEB9852" w14:textId="75DC788A" w:rsidR="00025538" w:rsidRPr="00D1212E" w:rsidRDefault="00025538" w:rsidP="00F1123E">
    <w:pPr>
      <w:pStyle w:val="Intestazion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Symbol" w:hAnsi="Symbol" w:cs="Symbol"/>
      </w:rPr>
    </w:lvl>
  </w:abstractNum>
  <w:abstractNum w:abstractNumId="1"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3"/>
    <w:multiLevelType w:val="multilevel"/>
    <w:tmpl w:val="00000003"/>
    <w:name w:val="WW8Num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3" w15:restartNumberingAfterBreak="0">
    <w:nsid w:val="00000004"/>
    <w:multiLevelType w:val="multilevel"/>
    <w:tmpl w:val="00000004"/>
    <w:name w:val="WW8Num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4" w15:restartNumberingAfterBreak="0">
    <w:nsid w:val="00000005"/>
    <w:multiLevelType w:val="multilevel"/>
    <w:tmpl w:val="00000005"/>
    <w:name w:val="WW8Num5"/>
    <w:lvl w:ilvl="0">
      <w:start w:val="1"/>
      <w:numFmt w:val="bullet"/>
      <w:lvlText w:val=""/>
      <w:lvlJc w:val="left"/>
      <w:pPr>
        <w:tabs>
          <w:tab w:val="num" w:pos="0"/>
        </w:tabs>
        <w:ind w:left="1440" w:hanging="360"/>
      </w:pPr>
      <w:rPr>
        <w:rFonts w:ascii="Symbol" w:hAnsi="Symbol" w:cs="Symbol"/>
      </w:rPr>
    </w:lvl>
    <w:lvl w:ilvl="1">
      <w:start w:val="1"/>
      <w:numFmt w:val="bullet"/>
      <w:lvlText w:val="o"/>
      <w:lvlJc w:val="left"/>
      <w:pPr>
        <w:tabs>
          <w:tab w:val="num" w:pos="0"/>
        </w:tabs>
        <w:ind w:left="2160" w:hanging="360"/>
      </w:pPr>
      <w:rPr>
        <w:rFonts w:ascii="Courier New" w:hAnsi="Courier New" w:cs="Courier New"/>
      </w:rPr>
    </w:lvl>
    <w:lvl w:ilvl="2">
      <w:start w:val="1"/>
      <w:numFmt w:val="bullet"/>
      <w:lvlText w:val=""/>
      <w:lvlJc w:val="left"/>
      <w:pPr>
        <w:tabs>
          <w:tab w:val="num" w:pos="0"/>
        </w:tabs>
        <w:ind w:left="2880" w:hanging="360"/>
      </w:pPr>
      <w:rPr>
        <w:rFonts w:ascii="Wingdings" w:hAnsi="Wingdings" w:cs="Wingdings"/>
      </w:rPr>
    </w:lvl>
    <w:lvl w:ilvl="3">
      <w:start w:val="1"/>
      <w:numFmt w:val="bullet"/>
      <w:lvlText w:val=""/>
      <w:lvlJc w:val="left"/>
      <w:pPr>
        <w:tabs>
          <w:tab w:val="num" w:pos="0"/>
        </w:tabs>
        <w:ind w:left="3600" w:hanging="360"/>
      </w:pPr>
      <w:rPr>
        <w:rFonts w:ascii="Symbol" w:hAnsi="Symbol" w:cs="Symbol"/>
      </w:rPr>
    </w:lvl>
    <w:lvl w:ilvl="4">
      <w:start w:val="1"/>
      <w:numFmt w:val="bullet"/>
      <w:lvlText w:val="o"/>
      <w:lvlJc w:val="left"/>
      <w:pPr>
        <w:tabs>
          <w:tab w:val="num" w:pos="0"/>
        </w:tabs>
        <w:ind w:left="4320" w:hanging="360"/>
      </w:pPr>
      <w:rPr>
        <w:rFonts w:ascii="Courier New" w:hAnsi="Courier New" w:cs="Courier New"/>
      </w:rPr>
    </w:lvl>
    <w:lvl w:ilvl="5">
      <w:start w:val="1"/>
      <w:numFmt w:val="bullet"/>
      <w:lvlText w:val=""/>
      <w:lvlJc w:val="left"/>
      <w:pPr>
        <w:tabs>
          <w:tab w:val="num" w:pos="0"/>
        </w:tabs>
        <w:ind w:left="5040" w:hanging="360"/>
      </w:pPr>
      <w:rPr>
        <w:rFonts w:ascii="Wingdings" w:hAnsi="Wingdings" w:cs="Wingdings"/>
      </w:rPr>
    </w:lvl>
    <w:lvl w:ilvl="6">
      <w:start w:val="1"/>
      <w:numFmt w:val="bullet"/>
      <w:lvlText w:val=""/>
      <w:lvlJc w:val="left"/>
      <w:pPr>
        <w:tabs>
          <w:tab w:val="num" w:pos="0"/>
        </w:tabs>
        <w:ind w:left="5760" w:hanging="360"/>
      </w:pPr>
      <w:rPr>
        <w:rFonts w:ascii="Symbol" w:hAnsi="Symbol" w:cs="Symbol"/>
      </w:rPr>
    </w:lvl>
    <w:lvl w:ilvl="7">
      <w:start w:val="1"/>
      <w:numFmt w:val="bullet"/>
      <w:lvlText w:val="o"/>
      <w:lvlJc w:val="left"/>
      <w:pPr>
        <w:tabs>
          <w:tab w:val="num" w:pos="0"/>
        </w:tabs>
        <w:ind w:left="6480" w:hanging="360"/>
      </w:pPr>
      <w:rPr>
        <w:rFonts w:ascii="Courier New" w:hAnsi="Courier New" w:cs="Courier New"/>
      </w:rPr>
    </w:lvl>
    <w:lvl w:ilvl="8">
      <w:start w:val="1"/>
      <w:numFmt w:val="bullet"/>
      <w:lvlText w:val=""/>
      <w:lvlJc w:val="left"/>
      <w:pPr>
        <w:tabs>
          <w:tab w:val="num" w:pos="0"/>
        </w:tabs>
        <w:ind w:left="7200" w:hanging="360"/>
      </w:pPr>
      <w:rPr>
        <w:rFonts w:ascii="Wingdings" w:hAnsi="Wingdings" w:cs="Wingdings"/>
      </w:rPr>
    </w:lvl>
  </w:abstractNum>
  <w:abstractNum w:abstractNumId="5" w15:restartNumberingAfterBreak="0">
    <w:nsid w:val="00000006"/>
    <w:multiLevelType w:val="multilevel"/>
    <w:tmpl w:val="00000006"/>
    <w:name w:val="WW8Num6"/>
    <w:lvl w:ilvl="0">
      <w:start w:val="1"/>
      <w:numFmt w:val="decimal"/>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6" w15:restartNumberingAfterBreak="0">
    <w:nsid w:val="00000007"/>
    <w:multiLevelType w:val="multilevel"/>
    <w:tmpl w:val="00000007"/>
    <w:name w:val="WW8Num7"/>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7" w15:restartNumberingAfterBreak="0">
    <w:nsid w:val="00000008"/>
    <w:multiLevelType w:val="multilevel"/>
    <w:tmpl w:val="00000008"/>
    <w:name w:val="WW8Num8"/>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8" w15:restartNumberingAfterBreak="0">
    <w:nsid w:val="00000009"/>
    <w:multiLevelType w:val="singleLevel"/>
    <w:tmpl w:val="00000009"/>
    <w:name w:val="WW8Num9"/>
    <w:lvl w:ilvl="0">
      <w:start w:val="1"/>
      <w:numFmt w:val="bullet"/>
      <w:lvlText w:val=""/>
      <w:lvlJc w:val="left"/>
      <w:pPr>
        <w:tabs>
          <w:tab w:val="num" w:pos="720"/>
        </w:tabs>
        <w:ind w:left="720" w:hanging="360"/>
      </w:pPr>
      <w:rPr>
        <w:rFonts w:ascii="Symbol" w:hAnsi="Symbol" w:cs="Symbol"/>
      </w:rPr>
    </w:lvl>
  </w:abstractNum>
  <w:abstractNum w:abstractNumId="9" w15:restartNumberingAfterBreak="0">
    <w:nsid w:val="0000000A"/>
    <w:multiLevelType w:val="singleLevel"/>
    <w:tmpl w:val="0000000A"/>
    <w:name w:val="WW8Num10"/>
    <w:lvl w:ilvl="0">
      <w:start w:val="1"/>
      <w:numFmt w:val="bullet"/>
      <w:lvlText w:val=""/>
      <w:lvlJc w:val="left"/>
      <w:pPr>
        <w:tabs>
          <w:tab w:val="num" w:pos="720"/>
        </w:tabs>
        <w:ind w:left="720" w:hanging="360"/>
      </w:pPr>
      <w:rPr>
        <w:rFonts w:ascii="Symbol" w:hAnsi="Symbol" w:cs="Symbol"/>
      </w:rPr>
    </w:lvl>
  </w:abstractNum>
  <w:abstractNum w:abstractNumId="10" w15:restartNumberingAfterBreak="0">
    <w:nsid w:val="0000000B"/>
    <w:multiLevelType w:val="singleLevel"/>
    <w:tmpl w:val="0000000B"/>
    <w:name w:val="WW8Num11"/>
    <w:lvl w:ilvl="0">
      <w:start w:val="1"/>
      <w:numFmt w:val="bullet"/>
      <w:lvlText w:val=""/>
      <w:lvlJc w:val="left"/>
      <w:pPr>
        <w:tabs>
          <w:tab w:val="num" w:pos="720"/>
        </w:tabs>
        <w:ind w:left="720" w:hanging="360"/>
      </w:pPr>
      <w:rPr>
        <w:rFonts w:ascii="Symbol" w:hAnsi="Symbol" w:cs="Symbol"/>
      </w:rPr>
    </w:lvl>
  </w:abstractNum>
  <w:abstractNum w:abstractNumId="11" w15:restartNumberingAfterBreak="0">
    <w:nsid w:val="07823DB5"/>
    <w:multiLevelType w:val="hybridMultilevel"/>
    <w:tmpl w:val="0A6C32C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0FF9029B"/>
    <w:multiLevelType w:val="hybridMultilevel"/>
    <w:tmpl w:val="56CEA3B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14867FCD"/>
    <w:multiLevelType w:val="hybridMultilevel"/>
    <w:tmpl w:val="4E50DD7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01874EA"/>
    <w:multiLevelType w:val="hybridMultilevel"/>
    <w:tmpl w:val="91C6D5F2"/>
    <w:lvl w:ilvl="0" w:tplc="2D06B4FA">
      <w:numFmt w:val="bullet"/>
      <w:lvlText w:val="-"/>
      <w:lvlJc w:val="left"/>
      <w:pPr>
        <w:ind w:left="720" w:hanging="360"/>
      </w:pPr>
      <w:rPr>
        <w:rFonts w:ascii="Calibri" w:eastAsia="Calibri" w:hAnsi="Calibri" w:cs="Calibri"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2E605E46"/>
    <w:multiLevelType w:val="hybridMultilevel"/>
    <w:tmpl w:val="B9FEFFA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38B1296"/>
    <w:multiLevelType w:val="hybridMultilevel"/>
    <w:tmpl w:val="59AECC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42ED488C"/>
    <w:multiLevelType w:val="hybridMultilevel"/>
    <w:tmpl w:val="49968294"/>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430B37BD"/>
    <w:multiLevelType w:val="hybridMultilevel"/>
    <w:tmpl w:val="FA1A6FC8"/>
    <w:lvl w:ilvl="0" w:tplc="2D06B4FA">
      <w:numFmt w:val="bullet"/>
      <w:lvlText w:val="-"/>
      <w:lvlJc w:val="left"/>
      <w:pPr>
        <w:ind w:left="720" w:hanging="360"/>
      </w:pPr>
      <w:rPr>
        <w:rFonts w:ascii="Calibri" w:eastAsia="Calibri" w:hAnsi="Calibri" w:cs="Calibri"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4AB009D0"/>
    <w:multiLevelType w:val="hybridMultilevel"/>
    <w:tmpl w:val="47B2024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4CEA72B4"/>
    <w:multiLevelType w:val="hybridMultilevel"/>
    <w:tmpl w:val="8334F9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4D2F5110"/>
    <w:multiLevelType w:val="hybridMultilevel"/>
    <w:tmpl w:val="187CC608"/>
    <w:lvl w:ilvl="0" w:tplc="04100001">
      <w:start w:val="1"/>
      <w:numFmt w:val="bullet"/>
      <w:lvlText w:val=""/>
      <w:lvlJc w:val="left"/>
      <w:pPr>
        <w:ind w:left="3600" w:hanging="360"/>
      </w:pPr>
      <w:rPr>
        <w:rFonts w:ascii="Symbol" w:hAnsi="Symbol" w:hint="default"/>
      </w:rPr>
    </w:lvl>
    <w:lvl w:ilvl="1" w:tplc="04100003" w:tentative="1">
      <w:start w:val="1"/>
      <w:numFmt w:val="bullet"/>
      <w:lvlText w:val="o"/>
      <w:lvlJc w:val="left"/>
      <w:pPr>
        <w:ind w:left="4320" w:hanging="360"/>
      </w:pPr>
      <w:rPr>
        <w:rFonts w:ascii="Courier New" w:hAnsi="Courier New" w:cs="Courier New" w:hint="default"/>
      </w:rPr>
    </w:lvl>
    <w:lvl w:ilvl="2" w:tplc="04100005" w:tentative="1">
      <w:start w:val="1"/>
      <w:numFmt w:val="bullet"/>
      <w:lvlText w:val=""/>
      <w:lvlJc w:val="left"/>
      <w:pPr>
        <w:ind w:left="5040" w:hanging="360"/>
      </w:pPr>
      <w:rPr>
        <w:rFonts w:ascii="Wingdings" w:hAnsi="Wingdings" w:hint="default"/>
      </w:rPr>
    </w:lvl>
    <w:lvl w:ilvl="3" w:tplc="04100001" w:tentative="1">
      <w:start w:val="1"/>
      <w:numFmt w:val="bullet"/>
      <w:lvlText w:val=""/>
      <w:lvlJc w:val="left"/>
      <w:pPr>
        <w:ind w:left="5760" w:hanging="360"/>
      </w:pPr>
      <w:rPr>
        <w:rFonts w:ascii="Symbol" w:hAnsi="Symbol" w:hint="default"/>
      </w:rPr>
    </w:lvl>
    <w:lvl w:ilvl="4" w:tplc="04100003" w:tentative="1">
      <w:start w:val="1"/>
      <w:numFmt w:val="bullet"/>
      <w:lvlText w:val="o"/>
      <w:lvlJc w:val="left"/>
      <w:pPr>
        <w:ind w:left="6480" w:hanging="360"/>
      </w:pPr>
      <w:rPr>
        <w:rFonts w:ascii="Courier New" w:hAnsi="Courier New" w:cs="Courier New" w:hint="default"/>
      </w:rPr>
    </w:lvl>
    <w:lvl w:ilvl="5" w:tplc="04100005" w:tentative="1">
      <w:start w:val="1"/>
      <w:numFmt w:val="bullet"/>
      <w:lvlText w:val=""/>
      <w:lvlJc w:val="left"/>
      <w:pPr>
        <w:ind w:left="7200" w:hanging="360"/>
      </w:pPr>
      <w:rPr>
        <w:rFonts w:ascii="Wingdings" w:hAnsi="Wingdings" w:hint="default"/>
      </w:rPr>
    </w:lvl>
    <w:lvl w:ilvl="6" w:tplc="04100001" w:tentative="1">
      <w:start w:val="1"/>
      <w:numFmt w:val="bullet"/>
      <w:lvlText w:val=""/>
      <w:lvlJc w:val="left"/>
      <w:pPr>
        <w:ind w:left="7920" w:hanging="360"/>
      </w:pPr>
      <w:rPr>
        <w:rFonts w:ascii="Symbol" w:hAnsi="Symbol" w:hint="default"/>
      </w:rPr>
    </w:lvl>
    <w:lvl w:ilvl="7" w:tplc="04100003" w:tentative="1">
      <w:start w:val="1"/>
      <w:numFmt w:val="bullet"/>
      <w:lvlText w:val="o"/>
      <w:lvlJc w:val="left"/>
      <w:pPr>
        <w:ind w:left="8640" w:hanging="360"/>
      </w:pPr>
      <w:rPr>
        <w:rFonts w:ascii="Courier New" w:hAnsi="Courier New" w:cs="Courier New" w:hint="default"/>
      </w:rPr>
    </w:lvl>
    <w:lvl w:ilvl="8" w:tplc="04100005" w:tentative="1">
      <w:start w:val="1"/>
      <w:numFmt w:val="bullet"/>
      <w:lvlText w:val=""/>
      <w:lvlJc w:val="left"/>
      <w:pPr>
        <w:ind w:left="9360" w:hanging="360"/>
      </w:pPr>
      <w:rPr>
        <w:rFonts w:ascii="Wingdings" w:hAnsi="Wingdings" w:hint="default"/>
      </w:rPr>
    </w:lvl>
  </w:abstractNum>
  <w:abstractNum w:abstractNumId="22" w15:restartNumberingAfterBreak="0">
    <w:nsid w:val="505A593A"/>
    <w:multiLevelType w:val="hybridMultilevel"/>
    <w:tmpl w:val="8A985CE4"/>
    <w:lvl w:ilvl="0" w:tplc="3154C33C">
      <w:start w:val="1"/>
      <w:numFmt w:val="decimal"/>
      <w:lvlText w:val="%1)"/>
      <w:lvlJc w:val="left"/>
      <w:pPr>
        <w:tabs>
          <w:tab w:val="num" w:pos="9069"/>
        </w:tabs>
        <w:ind w:left="9069" w:hanging="420"/>
      </w:pPr>
      <w:rPr>
        <w:rFonts w:hint="default"/>
      </w:rPr>
    </w:lvl>
    <w:lvl w:ilvl="1" w:tplc="04100019" w:tentative="1">
      <w:start w:val="1"/>
      <w:numFmt w:val="lowerLetter"/>
      <w:lvlText w:val="%2."/>
      <w:lvlJc w:val="left"/>
      <w:pPr>
        <w:tabs>
          <w:tab w:val="num" w:pos="9945"/>
        </w:tabs>
        <w:ind w:left="9945" w:hanging="360"/>
      </w:pPr>
    </w:lvl>
    <w:lvl w:ilvl="2" w:tplc="0410001B" w:tentative="1">
      <w:start w:val="1"/>
      <w:numFmt w:val="lowerRoman"/>
      <w:lvlText w:val="%3."/>
      <w:lvlJc w:val="right"/>
      <w:pPr>
        <w:tabs>
          <w:tab w:val="num" w:pos="10665"/>
        </w:tabs>
        <w:ind w:left="10665" w:hanging="180"/>
      </w:pPr>
    </w:lvl>
    <w:lvl w:ilvl="3" w:tplc="0410000F" w:tentative="1">
      <w:start w:val="1"/>
      <w:numFmt w:val="decimal"/>
      <w:lvlText w:val="%4."/>
      <w:lvlJc w:val="left"/>
      <w:pPr>
        <w:tabs>
          <w:tab w:val="num" w:pos="11385"/>
        </w:tabs>
        <w:ind w:left="11385" w:hanging="360"/>
      </w:pPr>
    </w:lvl>
    <w:lvl w:ilvl="4" w:tplc="04100019" w:tentative="1">
      <w:start w:val="1"/>
      <w:numFmt w:val="lowerLetter"/>
      <w:lvlText w:val="%5."/>
      <w:lvlJc w:val="left"/>
      <w:pPr>
        <w:tabs>
          <w:tab w:val="num" w:pos="12105"/>
        </w:tabs>
        <w:ind w:left="12105" w:hanging="360"/>
      </w:pPr>
    </w:lvl>
    <w:lvl w:ilvl="5" w:tplc="0410001B" w:tentative="1">
      <w:start w:val="1"/>
      <w:numFmt w:val="lowerRoman"/>
      <w:lvlText w:val="%6."/>
      <w:lvlJc w:val="right"/>
      <w:pPr>
        <w:tabs>
          <w:tab w:val="num" w:pos="12825"/>
        </w:tabs>
        <w:ind w:left="12825" w:hanging="180"/>
      </w:pPr>
    </w:lvl>
    <w:lvl w:ilvl="6" w:tplc="0410000F" w:tentative="1">
      <w:start w:val="1"/>
      <w:numFmt w:val="decimal"/>
      <w:lvlText w:val="%7."/>
      <w:lvlJc w:val="left"/>
      <w:pPr>
        <w:tabs>
          <w:tab w:val="num" w:pos="13545"/>
        </w:tabs>
        <w:ind w:left="13545" w:hanging="360"/>
      </w:pPr>
    </w:lvl>
    <w:lvl w:ilvl="7" w:tplc="04100019" w:tentative="1">
      <w:start w:val="1"/>
      <w:numFmt w:val="lowerLetter"/>
      <w:lvlText w:val="%8."/>
      <w:lvlJc w:val="left"/>
      <w:pPr>
        <w:tabs>
          <w:tab w:val="num" w:pos="14265"/>
        </w:tabs>
        <w:ind w:left="14265" w:hanging="360"/>
      </w:pPr>
    </w:lvl>
    <w:lvl w:ilvl="8" w:tplc="0410001B" w:tentative="1">
      <w:start w:val="1"/>
      <w:numFmt w:val="lowerRoman"/>
      <w:lvlText w:val="%9."/>
      <w:lvlJc w:val="right"/>
      <w:pPr>
        <w:tabs>
          <w:tab w:val="num" w:pos="14985"/>
        </w:tabs>
        <w:ind w:left="14985" w:hanging="180"/>
      </w:pPr>
    </w:lvl>
  </w:abstractNum>
  <w:abstractNum w:abstractNumId="23" w15:restartNumberingAfterBreak="0">
    <w:nsid w:val="5DD27A5D"/>
    <w:multiLevelType w:val="hybridMultilevel"/>
    <w:tmpl w:val="1CF652FA"/>
    <w:lvl w:ilvl="0" w:tplc="CC3E02E4">
      <w:numFmt w:val="bullet"/>
      <w:lvlText w:val="•"/>
      <w:lvlJc w:val="left"/>
      <w:pPr>
        <w:ind w:left="720" w:hanging="360"/>
      </w:pPr>
      <w:rPr>
        <w:rFonts w:ascii="Calibri" w:eastAsia="Calibri" w:hAnsi="Calibri"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61291D72"/>
    <w:multiLevelType w:val="hybridMultilevel"/>
    <w:tmpl w:val="B74691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66842483"/>
    <w:multiLevelType w:val="hybridMultilevel"/>
    <w:tmpl w:val="CEFC1B4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773E6541"/>
    <w:multiLevelType w:val="hybridMultilevel"/>
    <w:tmpl w:val="5A469110"/>
    <w:lvl w:ilvl="0" w:tplc="2D06B4FA">
      <w:numFmt w:val="bullet"/>
      <w:lvlText w:val="-"/>
      <w:lvlJc w:val="left"/>
      <w:pPr>
        <w:ind w:left="720" w:hanging="360"/>
      </w:pPr>
      <w:rPr>
        <w:rFonts w:ascii="Calibri" w:eastAsia="Calibri" w:hAnsi="Calibri" w:cs="Calibri"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7EA72D97"/>
    <w:multiLevelType w:val="hybridMultilevel"/>
    <w:tmpl w:val="79C2856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613433778">
    <w:abstractNumId w:val="22"/>
  </w:num>
  <w:num w:numId="2" w16cid:durableId="1881626818">
    <w:abstractNumId w:val="27"/>
  </w:num>
  <w:num w:numId="3" w16cid:durableId="1658411698">
    <w:abstractNumId w:val="25"/>
  </w:num>
  <w:num w:numId="4" w16cid:durableId="2037349354">
    <w:abstractNumId w:val="16"/>
  </w:num>
  <w:num w:numId="5" w16cid:durableId="27880349">
    <w:abstractNumId w:val="24"/>
  </w:num>
  <w:num w:numId="6" w16cid:durableId="1314794190">
    <w:abstractNumId w:val="14"/>
  </w:num>
  <w:num w:numId="7" w16cid:durableId="1228421324">
    <w:abstractNumId w:val="26"/>
  </w:num>
  <w:num w:numId="8" w16cid:durableId="1825244096">
    <w:abstractNumId w:val="18"/>
  </w:num>
  <w:num w:numId="9" w16cid:durableId="103036548">
    <w:abstractNumId w:val="19"/>
  </w:num>
  <w:num w:numId="10" w16cid:durableId="1072310132">
    <w:abstractNumId w:val="17"/>
  </w:num>
  <w:num w:numId="11" w16cid:durableId="985431885">
    <w:abstractNumId w:val="23"/>
  </w:num>
  <w:num w:numId="12" w16cid:durableId="1399012107">
    <w:abstractNumId w:val="21"/>
  </w:num>
  <w:num w:numId="13" w16cid:durableId="1547445427">
    <w:abstractNumId w:val="15"/>
  </w:num>
  <w:num w:numId="14" w16cid:durableId="2123765034">
    <w:abstractNumId w:val="12"/>
  </w:num>
  <w:num w:numId="15" w16cid:durableId="387463478">
    <w:abstractNumId w:val="11"/>
  </w:num>
  <w:num w:numId="16" w16cid:durableId="1011950340">
    <w:abstractNumId w:val="13"/>
  </w:num>
  <w:num w:numId="17" w16cid:durableId="2111507318">
    <w:abstractNumId w:val="2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283"/>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7FEE"/>
    <w:rsid w:val="0000048F"/>
    <w:rsid w:val="00000CCB"/>
    <w:rsid w:val="00001353"/>
    <w:rsid w:val="0000236A"/>
    <w:rsid w:val="000035DA"/>
    <w:rsid w:val="0000369D"/>
    <w:rsid w:val="000037A5"/>
    <w:rsid w:val="00003DC9"/>
    <w:rsid w:val="000047AE"/>
    <w:rsid w:val="000052B5"/>
    <w:rsid w:val="00006ED2"/>
    <w:rsid w:val="0000700A"/>
    <w:rsid w:val="00010BD2"/>
    <w:rsid w:val="00011B32"/>
    <w:rsid w:val="00012FE3"/>
    <w:rsid w:val="00014800"/>
    <w:rsid w:val="00015360"/>
    <w:rsid w:val="00017050"/>
    <w:rsid w:val="00020DA2"/>
    <w:rsid w:val="00022965"/>
    <w:rsid w:val="00022FA5"/>
    <w:rsid w:val="0002473A"/>
    <w:rsid w:val="00024F24"/>
    <w:rsid w:val="00024F70"/>
    <w:rsid w:val="0002516E"/>
    <w:rsid w:val="00025538"/>
    <w:rsid w:val="00025555"/>
    <w:rsid w:val="00026738"/>
    <w:rsid w:val="00026906"/>
    <w:rsid w:val="00030199"/>
    <w:rsid w:val="00030E7D"/>
    <w:rsid w:val="00032F37"/>
    <w:rsid w:val="00032F48"/>
    <w:rsid w:val="000333AF"/>
    <w:rsid w:val="00033EDA"/>
    <w:rsid w:val="000341DE"/>
    <w:rsid w:val="00034452"/>
    <w:rsid w:val="00034532"/>
    <w:rsid w:val="00035BC0"/>
    <w:rsid w:val="00037180"/>
    <w:rsid w:val="000377A2"/>
    <w:rsid w:val="00040B25"/>
    <w:rsid w:val="00041314"/>
    <w:rsid w:val="00046CDB"/>
    <w:rsid w:val="00046E02"/>
    <w:rsid w:val="00047964"/>
    <w:rsid w:val="00050484"/>
    <w:rsid w:val="00051FD2"/>
    <w:rsid w:val="00052CFF"/>
    <w:rsid w:val="0005502E"/>
    <w:rsid w:val="00055566"/>
    <w:rsid w:val="0005581A"/>
    <w:rsid w:val="00056316"/>
    <w:rsid w:val="00056EAC"/>
    <w:rsid w:val="00057A68"/>
    <w:rsid w:val="00065991"/>
    <w:rsid w:val="00066D45"/>
    <w:rsid w:val="00067DE3"/>
    <w:rsid w:val="00067F3A"/>
    <w:rsid w:val="00070698"/>
    <w:rsid w:val="000713A0"/>
    <w:rsid w:val="0007160B"/>
    <w:rsid w:val="00071C6A"/>
    <w:rsid w:val="00072461"/>
    <w:rsid w:val="0007295F"/>
    <w:rsid w:val="00072C26"/>
    <w:rsid w:val="00074747"/>
    <w:rsid w:val="00074D38"/>
    <w:rsid w:val="00075482"/>
    <w:rsid w:val="00075AC0"/>
    <w:rsid w:val="00075DC2"/>
    <w:rsid w:val="00075F96"/>
    <w:rsid w:val="00076856"/>
    <w:rsid w:val="00076C5F"/>
    <w:rsid w:val="000826E4"/>
    <w:rsid w:val="0008317C"/>
    <w:rsid w:val="0008338B"/>
    <w:rsid w:val="000833E9"/>
    <w:rsid w:val="0008350D"/>
    <w:rsid w:val="000851D9"/>
    <w:rsid w:val="000856D6"/>
    <w:rsid w:val="00085B16"/>
    <w:rsid w:val="0008655B"/>
    <w:rsid w:val="00086D7F"/>
    <w:rsid w:val="000876C0"/>
    <w:rsid w:val="0009000C"/>
    <w:rsid w:val="000901A0"/>
    <w:rsid w:val="000904EB"/>
    <w:rsid w:val="00090BCC"/>
    <w:rsid w:val="000917C7"/>
    <w:rsid w:val="00092665"/>
    <w:rsid w:val="0009379B"/>
    <w:rsid w:val="00093F8C"/>
    <w:rsid w:val="00093FDA"/>
    <w:rsid w:val="000946F6"/>
    <w:rsid w:val="0009628E"/>
    <w:rsid w:val="00096982"/>
    <w:rsid w:val="00096B0F"/>
    <w:rsid w:val="00096EDC"/>
    <w:rsid w:val="00097286"/>
    <w:rsid w:val="000A0E80"/>
    <w:rsid w:val="000A10C0"/>
    <w:rsid w:val="000A1409"/>
    <w:rsid w:val="000A1600"/>
    <w:rsid w:val="000A229F"/>
    <w:rsid w:val="000A28E5"/>
    <w:rsid w:val="000A31C4"/>
    <w:rsid w:val="000A36BE"/>
    <w:rsid w:val="000A3831"/>
    <w:rsid w:val="000A3B4C"/>
    <w:rsid w:val="000A4202"/>
    <w:rsid w:val="000A4283"/>
    <w:rsid w:val="000A47CF"/>
    <w:rsid w:val="000A496B"/>
    <w:rsid w:val="000A51A6"/>
    <w:rsid w:val="000A5452"/>
    <w:rsid w:val="000A63A6"/>
    <w:rsid w:val="000A6424"/>
    <w:rsid w:val="000A6838"/>
    <w:rsid w:val="000A6FBF"/>
    <w:rsid w:val="000B0478"/>
    <w:rsid w:val="000B0D81"/>
    <w:rsid w:val="000B2465"/>
    <w:rsid w:val="000B2506"/>
    <w:rsid w:val="000B27DD"/>
    <w:rsid w:val="000B284C"/>
    <w:rsid w:val="000B2B37"/>
    <w:rsid w:val="000B467B"/>
    <w:rsid w:val="000B6C63"/>
    <w:rsid w:val="000B7E89"/>
    <w:rsid w:val="000C0178"/>
    <w:rsid w:val="000C03A1"/>
    <w:rsid w:val="000C06D4"/>
    <w:rsid w:val="000C40DE"/>
    <w:rsid w:val="000C4F58"/>
    <w:rsid w:val="000C62A8"/>
    <w:rsid w:val="000C7AAB"/>
    <w:rsid w:val="000C7FEA"/>
    <w:rsid w:val="000D189D"/>
    <w:rsid w:val="000D1ADF"/>
    <w:rsid w:val="000D6169"/>
    <w:rsid w:val="000D65DF"/>
    <w:rsid w:val="000D7C3C"/>
    <w:rsid w:val="000D7D46"/>
    <w:rsid w:val="000E09E8"/>
    <w:rsid w:val="000E0E37"/>
    <w:rsid w:val="000E2460"/>
    <w:rsid w:val="000E347B"/>
    <w:rsid w:val="000E369C"/>
    <w:rsid w:val="000F0600"/>
    <w:rsid w:val="000F0D65"/>
    <w:rsid w:val="000F0DB5"/>
    <w:rsid w:val="000F1605"/>
    <w:rsid w:val="000F1971"/>
    <w:rsid w:val="000F225F"/>
    <w:rsid w:val="000F25BA"/>
    <w:rsid w:val="000F296D"/>
    <w:rsid w:val="000F309C"/>
    <w:rsid w:val="000F6CC9"/>
    <w:rsid w:val="00100CD1"/>
    <w:rsid w:val="0010126B"/>
    <w:rsid w:val="0010217A"/>
    <w:rsid w:val="00103743"/>
    <w:rsid w:val="00104178"/>
    <w:rsid w:val="0010457B"/>
    <w:rsid w:val="0010713A"/>
    <w:rsid w:val="001113AD"/>
    <w:rsid w:val="00111736"/>
    <w:rsid w:val="00112287"/>
    <w:rsid w:val="00114C31"/>
    <w:rsid w:val="00115564"/>
    <w:rsid w:val="0011620D"/>
    <w:rsid w:val="00116625"/>
    <w:rsid w:val="00117373"/>
    <w:rsid w:val="00120B60"/>
    <w:rsid w:val="00120D6F"/>
    <w:rsid w:val="0012220C"/>
    <w:rsid w:val="0012227D"/>
    <w:rsid w:val="001247AE"/>
    <w:rsid w:val="001260AC"/>
    <w:rsid w:val="00126C24"/>
    <w:rsid w:val="00127059"/>
    <w:rsid w:val="0012761B"/>
    <w:rsid w:val="00130AF9"/>
    <w:rsid w:val="00130E28"/>
    <w:rsid w:val="00130EDC"/>
    <w:rsid w:val="00131323"/>
    <w:rsid w:val="0013154F"/>
    <w:rsid w:val="00131FDA"/>
    <w:rsid w:val="001328E4"/>
    <w:rsid w:val="0013390D"/>
    <w:rsid w:val="00134A26"/>
    <w:rsid w:val="00135EFA"/>
    <w:rsid w:val="00137EF8"/>
    <w:rsid w:val="00137FE5"/>
    <w:rsid w:val="00140388"/>
    <w:rsid w:val="00140E49"/>
    <w:rsid w:val="00140EA0"/>
    <w:rsid w:val="00141F85"/>
    <w:rsid w:val="00144739"/>
    <w:rsid w:val="00146736"/>
    <w:rsid w:val="00150681"/>
    <w:rsid w:val="0015074D"/>
    <w:rsid w:val="00152F7A"/>
    <w:rsid w:val="00152FE3"/>
    <w:rsid w:val="0015528C"/>
    <w:rsid w:val="00156B42"/>
    <w:rsid w:val="00161F92"/>
    <w:rsid w:val="00162458"/>
    <w:rsid w:val="00163A01"/>
    <w:rsid w:val="00163D9E"/>
    <w:rsid w:val="00164089"/>
    <w:rsid w:val="00164370"/>
    <w:rsid w:val="00166049"/>
    <w:rsid w:val="00166637"/>
    <w:rsid w:val="00170E95"/>
    <w:rsid w:val="00173E1E"/>
    <w:rsid w:val="00174BC6"/>
    <w:rsid w:val="00174C62"/>
    <w:rsid w:val="00174E3C"/>
    <w:rsid w:val="0017532A"/>
    <w:rsid w:val="001754BF"/>
    <w:rsid w:val="001767F0"/>
    <w:rsid w:val="00176E01"/>
    <w:rsid w:val="0017781A"/>
    <w:rsid w:val="00183493"/>
    <w:rsid w:val="001845C4"/>
    <w:rsid w:val="001847C2"/>
    <w:rsid w:val="00185639"/>
    <w:rsid w:val="00186A3B"/>
    <w:rsid w:val="00187B95"/>
    <w:rsid w:val="0019282B"/>
    <w:rsid w:val="00192AEC"/>
    <w:rsid w:val="001930BC"/>
    <w:rsid w:val="00193456"/>
    <w:rsid w:val="00193DBF"/>
    <w:rsid w:val="00194503"/>
    <w:rsid w:val="00195B76"/>
    <w:rsid w:val="00196F4F"/>
    <w:rsid w:val="001A075E"/>
    <w:rsid w:val="001A1609"/>
    <w:rsid w:val="001A1736"/>
    <w:rsid w:val="001A1D33"/>
    <w:rsid w:val="001A1D74"/>
    <w:rsid w:val="001A2655"/>
    <w:rsid w:val="001A26DB"/>
    <w:rsid w:val="001A57DE"/>
    <w:rsid w:val="001A741E"/>
    <w:rsid w:val="001A7CA7"/>
    <w:rsid w:val="001B0C4F"/>
    <w:rsid w:val="001B0EF9"/>
    <w:rsid w:val="001B3C16"/>
    <w:rsid w:val="001B3CB8"/>
    <w:rsid w:val="001B4884"/>
    <w:rsid w:val="001B50CF"/>
    <w:rsid w:val="001B5CBA"/>
    <w:rsid w:val="001B64C4"/>
    <w:rsid w:val="001C1261"/>
    <w:rsid w:val="001C1D12"/>
    <w:rsid w:val="001C1FC7"/>
    <w:rsid w:val="001C642A"/>
    <w:rsid w:val="001C71DA"/>
    <w:rsid w:val="001D0C9B"/>
    <w:rsid w:val="001D1E2A"/>
    <w:rsid w:val="001D2CBC"/>
    <w:rsid w:val="001D3414"/>
    <w:rsid w:val="001D5C1C"/>
    <w:rsid w:val="001E1806"/>
    <w:rsid w:val="001E1DD5"/>
    <w:rsid w:val="001E3062"/>
    <w:rsid w:val="001E312E"/>
    <w:rsid w:val="001E43A1"/>
    <w:rsid w:val="001E59D0"/>
    <w:rsid w:val="001E6AD0"/>
    <w:rsid w:val="001E6BDA"/>
    <w:rsid w:val="001E73E8"/>
    <w:rsid w:val="001E75A0"/>
    <w:rsid w:val="001F270D"/>
    <w:rsid w:val="001F32FA"/>
    <w:rsid w:val="001F3569"/>
    <w:rsid w:val="001F45AC"/>
    <w:rsid w:val="001F4625"/>
    <w:rsid w:val="001F486C"/>
    <w:rsid w:val="001F4B3C"/>
    <w:rsid w:val="001F5AB5"/>
    <w:rsid w:val="001F5CCF"/>
    <w:rsid w:val="001F724E"/>
    <w:rsid w:val="001F7301"/>
    <w:rsid w:val="00200C08"/>
    <w:rsid w:val="00200F45"/>
    <w:rsid w:val="00200F87"/>
    <w:rsid w:val="0020108B"/>
    <w:rsid w:val="002014F0"/>
    <w:rsid w:val="00202C87"/>
    <w:rsid w:val="0020322B"/>
    <w:rsid w:val="00204027"/>
    <w:rsid w:val="00204D1B"/>
    <w:rsid w:val="002057A8"/>
    <w:rsid w:val="00207822"/>
    <w:rsid w:val="00207898"/>
    <w:rsid w:val="00207EC4"/>
    <w:rsid w:val="002101B1"/>
    <w:rsid w:val="00210671"/>
    <w:rsid w:val="00210E9B"/>
    <w:rsid w:val="00211663"/>
    <w:rsid w:val="0021293D"/>
    <w:rsid w:val="00212D40"/>
    <w:rsid w:val="002142EC"/>
    <w:rsid w:val="002204EA"/>
    <w:rsid w:val="0022061B"/>
    <w:rsid w:val="00220BB4"/>
    <w:rsid w:val="00222D9E"/>
    <w:rsid w:val="002246CC"/>
    <w:rsid w:val="00227058"/>
    <w:rsid w:val="002274F4"/>
    <w:rsid w:val="00230031"/>
    <w:rsid w:val="00230352"/>
    <w:rsid w:val="00230CA8"/>
    <w:rsid w:val="00231D64"/>
    <w:rsid w:val="00232378"/>
    <w:rsid w:val="002325D2"/>
    <w:rsid w:val="00232978"/>
    <w:rsid w:val="00233921"/>
    <w:rsid w:val="00233C71"/>
    <w:rsid w:val="00233CA9"/>
    <w:rsid w:val="00234C83"/>
    <w:rsid w:val="00235164"/>
    <w:rsid w:val="002377D2"/>
    <w:rsid w:val="00240BD3"/>
    <w:rsid w:val="00240E1B"/>
    <w:rsid w:val="00241DF8"/>
    <w:rsid w:val="00241E1B"/>
    <w:rsid w:val="00242126"/>
    <w:rsid w:val="00242330"/>
    <w:rsid w:val="00242E5F"/>
    <w:rsid w:val="00243060"/>
    <w:rsid w:val="00244013"/>
    <w:rsid w:val="00247A42"/>
    <w:rsid w:val="00247C5E"/>
    <w:rsid w:val="00247C88"/>
    <w:rsid w:val="002504E6"/>
    <w:rsid w:val="00250D31"/>
    <w:rsid w:val="00251463"/>
    <w:rsid w:val="00251DE3"/>
    <w:rsid w:val="00252160"/>
    <w:rsid w:val="002529AA"/>
    <w:rsid w:val="00252A9F"/>
    <w:rsid w:val="00253C53"/>
    <w:rsid w:val="00253E79"/>
    <w:rsid w:val="002543D4"/>
    <w:rsid w:val="00254AAF"/>
    <w:rsid w:val="00255A9B"/>
    <w:rsid w:val="00256238"/>
    <w:rsid w:val="0025719C"/>
    <w:rsid w:val="00257C24"/>
    <w:rsid w:val="0026061B"/>
    <w:rsid w:val="00261259"/>
    <w:rsid w:val="002612CF"/>
    <w:rsid w:val="002618DB"/>
    <w:rsid w:val="00261E63"/>
    <w:rsid w:val="00261F50"/>
    <w:rsid w:val="0026218E"/>
    <w:rsid w:val="002631E5"/>
    <w:rsid w:val="00263216"/>
    <w:rsid w:val="00263320"/>
    <w:rsid w:val="00263917"/>
    <w:rsid w:val="00263DCC"/>
    <w:rsid w:val="00265100"/>
    <w:rsid w:val="002663FC"/>
    <w:rsid w:val="002678A7"/>
    <w:rsid w:val="00270A83"/>
    <w:rsid w:val="00272111"/>
    <w:rsid w:val="00272949"/>
    <w:rsid w:val="002732D0"/>
    <w:rsid w:val="00274C36"/>
    <w:rsid w:val="00274D5A"/>
    <w:rsid w:val="0027526D"/>
    <w:rsid w:val="002759F3"/>
    <w:rsid w:val="00277BED"/>
    <w:rsid w:val="00281483"/>
    <w:rsid w:val="00281DFA"/>
    <w:rsid w:val="002821F7"/>
    <w:rsid w:val="002827A5"/>
    <w:rsid w:val="00283743"/>
    <w:rsid w:val="00283BBC"/>
    <w:rsid w:val="00283E48"/>
    <w:rsid w:val="00284AF3"/>
    <w:rsid w:val="002861B9"/>
    <w:rsid w:val="00286ABC"/>
    <w:rsid w:val="00286BF2"/>
    <w:rsid w:val="002874BB"/>
    <w:rsid w:val="002876EB"/>
    <w:rsid w:val="00287964"/>
    <w:rsid w:val="002900FA"/>
    <w:rsid w:val="0029036C"/>
    <w:rsid w:val="00290BB9"/>
    <w:rsid w:val="002910D7"/>
    <w:rsid w:val="002913E3"/>
    <w:rsid w:val="00291FF3"/>
    <w:rsid w:val="002930A7"/>
    <w:rsid w:val="00293359"/>
    <w:rsid w:val="00293777"/>
    <w:rsid w:val="002949E0"/>
    <w:rsid w:val="00296442"/>
    <w:rsid w:val="002971C1"/>
    <w:rsid w:val="00297396"/>
    <w:rsid w:val="002A0414"/>
    <w:rsid w:val="002A04BC"/>
    <w:rsid w:val="002A1B2C"/>
    <w:rsid w:val="002A212E"/>
    <w:rsid w:val="002A27FE"/>
    <w:rsid w:val="002A339A"/>
    <w:rsid w:val="002A3E9B"/>
    <w:rsid w:val="002A476B"/>
    <w:rsid w:val="002A510C"/>
    <w:rsid w:val="002A5681"/>
    <w:rsid w:val="002A5E70"/>
    <w:rsid w:val="002A66E8"/>
    <w:rsid w:val="002A7952"/>
    <w:rsid w:val="002B002B"/>
    <w:rsid w:val="002B03D6"/>
    <w:rsid w:val="002B0C93"/>
    <w:rsid w:val="002B1428"/>
    <w:rsid w:val="002B1F71"/>
    <w:rsid w:val="002B276F"/>
    <w:rsid w:val="002B3062"/>
    <w:rsid w:val="002B458E"/>
    <w:rsid w:val="002B4FBE"/>
    <w:rsid w:val="002B53C9"/>
    <w:rsid w:val="002B5930"/>
    <w:rsid w:val="002B6B04"/>
    <w:rsid w:val="002B7D09"/>
    <w:rsid w:val="002C0166"/>
    <w:rsid w:val="002C0DF4"/>
    <w:rsid w:val="002C1645"/>
    <w:rsid w:val="002C3526"/>
    <w:rsid w:val="002C47BC"/>
    <w:rsid w:val="002C4920"/>
    <w:rsid w:val="002C4BE5"/>
    <w:rsid w:val="002C4EEE"/>
    <w:rsid w:val="002C53EE"/>
    <w:rsid w:val="002C663C"/>
    <w:rsid w:val="002C6A6D"/>
    <w:rsid w:val="002C7163"/>
    <w:rsid w:val="002C7411"/>
    <w:rsid w:val="002C7597"/>
    <w:rsid w:val="002C7981"/>
    <w:rsid w:val="002D06BB"/>
    <w:rsid w:val="002D24A8"/>
    <w:rsid w:val="002D3FE1"/>
    <w:rsid w:val="002D5AED"/>
    <w:rsid w:val="002D6CBF"/>
    <w:rsid w:val="002D6DB7"/>
    <w:rsid w:val="002E4496"/>
    <w:rsid w:val="002E6A36"/>
    <w:rsid w:val="002E6E4F"/>
    <w:rsid w:val="002E70FA"/>
    <w:rsid w:val="002E71A5"/>
    <w:rsid w:val="002E78D3"/>
    <w:rsid w:val="002F0563"/>
    <w:rsid w:val="002F2231"/>
    <w:rsid w:val="002F42A5"/>
    <w:rsid w:val="002F5032"/>
    <w:rsid w:val="002F5622"/>
    <w:rsid w:val="002F645C"/>
    <w:rsid w:val="002F64EE"/>
    <w:rsid w:val="002F7730"/>
    <w:rsid w:val="002F77D7"/>
    <w:rsid w:val="002F77EB"/>
    <w:rsid w:val="00300BB5"/>
    <w:rsid w:val="003018D5"/>
    <w:rsid w:val="003024C6"/>
    <w:rsid w:val="00302993"/>
    <w:rsid w:val="00302DAE"/>
    <w:rsid w:val="00302F1E"/>
    <w:rsid w:val="003038E4"/>
    <w:rsid w:val="00304D58"/>
    <w:rsid w:val="00305565"/>
    <w:rsid w:val="0030603C"/>
    <w:rsid w:val="003061AD"/>
    <w:rsid w:val="00306BED"/>
    <w:rsid w:val="00306CA5"/>
    <w:rsid w:val="00306D33"/>
    <w:rsid w:val="00307553"/>
    <w:rsid w:val="00310BF2"/>
    <w:rsid w:val="0031117F"/>
    <w:rsid w:val="003119E9"/>
    <w:rsid w:val="003121BE"/>
    <w:rsid w:val="003128E3"/>
    <w:rsid w:val="00314249"/>
    <w:rsid w:val="00315962"/>
    <w:rsid w:val="003170CA"/>
    <w:rsid w:val="0031749C"/>
    <w:rsid w:val="00317612"/>
    <w:rsid w:val="00317CD0"/>
    <w:rsid w:val="00317D2D"/>
    <w:rsid w:val="0032067A"/>
    <w:rsid w:val="00320891"/>
    <w:rsid w:val="003211DF"/>
    <w:rsid w:val="00321AEE"/>
    <w:rsid w:val="0032290C"/>
    <w:rsid w:val="00323D4F"/>
    <w:rsid w:val="00324800"/>
    <w:rsid w:val="00325B93"/>
    <w:rsid w:val="00325BA1"/>
    <w:rsid w:val="0032648D"/>
    <w:rsid w:val="003266D4"/>
    <w:rsid w:val="003274C6"/>
    <w:rsid w:val="00335DD2"/>
    <w:rsid w:val="00335DE2"/>
    <w:rsid w:val="0033717E"/>
    <w:rsid w:val="00340C9C"/>
    <w:rsid w:val="003414FA"/>
    <w:rsid w:val="0034244C"/>
    <w:rsid w:val="0034396E"/>
    <w:rsid w:val="00343C92"/>
    <w:rsid w:val="003444DF"/>
    <w:rsid w:val="0034536A"/>
    <w:rsid w:val="0034581D"/>
    <w:rsid w:val="00345BAD"/>
    <w:rsid w:val="003472AA"/>
    <w:rsid w:val="00347478"/>
    <w:rsid w:val="00347551"/>
    <w:rsid w:val="0034793A"/>
    <w:rsid w:val="00347DAF"/>
    <w:rsid w:val="00351127"/>
    <w:rsid w:val="00351CF6"/>
    <w:rsid w:val="00352DF8"/>
    <w:rsid w:val="00355418"/>
    <w:rsid w:val="00356F57"/>
    <w:rsid w:val="0035758F"/>
    <w:rsid w:val="00360782"/>
    <w:rsid w:val="00360D62"/>
    <w:rsid w:val="0036204D"/>
    <w:rsid w:val="00363B27"/>
    <w:rsid w:val="00363F9E"/>
    <w:rsid w:val="00364487"/>
    <w:rsid w:val="00364632"/>
    <w:rsid w:val="00365772"/>
    <w:rsid w:val="0036701B"/>
    <w:rsid w:val="0036777F"/>
    <w:rsid w:val="00370683"/>
    <w:rsid w:val="00371082"/>
    <w:rsid w:val="003713BD"/>
    <w:rsid w:val="00371607"/>
    <w:rsid w:val="00373F50"/>
    <w:rsid w:val="00374616"/>
    <w:rsid w:val="00374EC0"/>
    <w:rsid w:val="00375801"/>
    <w:rsid w:val="00375F78"/>
    <w:rsid w:val="003763A0"/>
    <w:rsid w:val="00376B83"/>
    <w:rsid w:val="00377683"/>
    <w:rsid w:val="00377D33"/>
    <w:rsid w:val="00377E76"/>
    <w:rsid w:val="00380C65"/>
    <w:rsid w:val="00381109"/>
    <w:rsid w:val="00381363"/>
    <w:rsid w:val="00381E92"/>
    <w:rsid w:val="00381FCA"/>
    <w:rsid w:val="00382140"/>
    <w:rsid w:val="003824E2"/>
    <w:rsid w:val="00384B60"/>
    <w:rsid w:val="00384FD3"/>
    <w:rsid w:val="0039433B"/>
    <w:rsid w:val="00394B33"/>
    <w:rsid w:val="00394D62"/>
    <w:rsid w:val="00395B5E"/>
    <w:rsid w:val="00396CA5"/>
    <w:rsid w:val="00396D60"/>
    <w:rsid w:val="003977E5"/>
    <w:rsid w:val="00397C89"/>
    <w:rsid w:val="00397F32"/>
    <w:rsid w:val="003A0670"/>
    <w:rsid w:val="003A1E6A"/>
    <w:rsid w:val="003A276E"/>
    <w:rsid w:val="003A3E1D"/>
    <w:rsid w:val="003A4227"/>
    <w:rsid w:val="003A4B5C"/>
    <w:rsid w:val="003A5782"/>
    <w:rsid w:val="003A5B93"/>
    <w:rsid w:val="003B1063"/>
    <w:rsid w:val="003B23C0"/>
    <w:rsid w:val="003B2498"/>
    <w:rsid w:val="003B2E50"/>
    <w:rsid w:val="003B2F02"/>
    <w:rsid w:val="003B2F20"/>
    <w:rsid w:val="003B3616"/>
    <w:rsid w:val="003B6066"/>
    <w:rsid w:val="003B612A"/>
    <w:rsid w:val="003B7114"/>
    <w:rsid w:val="003B7B3E"/>
    <w:rsid w:val="003C0AC5"/>
    <w:rsid w:val="003C186E"/>
    <w:rsid w:val="003C1C2A"/>
    <w:rsid w:val="003C22E4"/>
    <w:rsid w:val="003C24D0"/>
    <w:rsid w:val="003C3A01"/>
    <w:rsid w:val="003C3EFB"/>
    <w:rsid w:val="003C42F0"/>
    <w:rsid w:val="003C50DD"/>
    <w:rsid w:val="003C66D4"/>
    <w:rsid w:val="003C6FD6"/>
    <w:rsid w:val="003C7F72"/>
    <w:rsid w:val="003D1382"/>
    <w:rsid w:val="003D1587"/>
    <w:rsid w:val="003D3735"/>
    <w:rsid w:val="003D4E4A"/>
    <w:rsid w:val="003D72A6"/>
    <w:rsid w:val="003D744C"/>
    <w:rsid w:val="003E085B"/>
    <w:rsid w:val="003E1C67"/>
    <w:rsid w:val="003E2C57"/>
    <w:rsid w:val="003E3B46"/>
    <w:rsid w:val="003E51CF"/>
    <w:rsid w:val="003E5C8D"/>
    <w:rsid w:val="003E5E68"/>
    <w:rsid w:val="003E645C"/>
    <w:rsid w:val="003E64DD"/>
    <w:rsid w:val="003E6690"/>
    <w:rsid w:val="003F097C"/>
    <w:rsid w:val="003F0A93"/>
    <w:rsid w:val="003F1B2D"/>
    <w:rsid w:val="003F337B"/>
    <w:rsid w:val="003F3B3C"/>
    <w:rsid w:val="003F4033"/>
    <w:rsid w:val="003F44BE"/>
    <w:rsid w:val="003F4D0F"/>
    <w:rsid w:val="003F4DBB"/>
    <w:rsid w:val="003F626C"/>
    <w:rsid w:val="003F6DDF"/>
    <w:rsid w:val="00400295"/>
    <w:rsid w:val="00400D1E"/>
    <w:rsid w:val="00404288"/>
    <w:rsid w:val="00406772"/>
    <w:rsid w:val="00407852"/>
    <w:rsid w:val="00407D1D"/>
    <w:rsid w:val="00407DF0"/>
    <w:rsid w:val="00410716"/>
    <w:rsid w:val="00410EC9"/>
    <w:rsid w:val="004115D9"/>
    <w:rsid w:val="00413B85"/>
    <w:rsid w:val="00414814"/>
    <w:rsid w:val="004148D4"/>
    <w:rsid w:val="004158EE"/>
    <w:rsid w:val="00416C0A"/>
    <w:rsid w:val="00420062"/>
    <w:rsid w:val="004222BE"/>
    <w:rsid w:val="0042262E"/>
    <w:rsid w:val="00423D30"/>
    <w:rsid w:val="0042435F"/>
    <w:rsid w:val="004252B3"/>
    <w:rsid w:val="00426F4F"/>
    <w:rsid w:val="00427136"/>
    <w:rsid w:val="00427B57"/>
    <w:rsid w:val="004300A9"/>
    <w:rsid w:val="00430ADA"/>
    <w:rsid w:val="00432827"/>
    <w:rsid w:val="004329B2"/>
    <w:rsid w:val="004333C0"/>
    <w:rsid w:val="004339D8"/>
    <w:rsid w:val="00434235"/>
    <w:rsid w:val="00436F31"/>
    <w:rsid w:val="00437247"/>
    <w:rsid w:val="004425E3"/>
    <w:rsid w:val="0044265B"/>
    <w:rsid w:val="00442855"/>
    <w:rsid w:val="00444038"/>
    <w:rsid w:val="004447ED"/>
    <w:rsid w:val="00445287"/>
    <w:rsid w:val="004470B5"/>
    <w:rsid w:val="00447C93"/>
    <w:rsid w:val="0045004B"/>
    <w:rsid w:val="004511F0"/>
    <w:rsid w:val="0045252F"/>
    <w:rsid w:val="00452692"/>
    <w:rsid w:val="00454BA2"/>
    <w:rsid w:val="00455C4C"/>
    <w:rsid w:val="004570D6"/>
    <w:rsid w:val="00460030"/>
    <w:rsid w:val="00460819"/>
    <w:rsid w:val="0046110C"/>
    <w:rsid w:val="004643DC"/>
    <w:rsid w:val="00465298"/>
    <w:rsid w:val="0046631C"/>
    <w:rsid w:val="00467457"/>
    <w:rsid w:val="004707B6"/>
    <w:rsid w:val="00470A72"/>
    <w:rsid w:val="0047182F"/>
    <w:rsid w:val="00471E75"/>
    <w:rsid w:val="00472368"/>
    <w:rsid w:val="004728EE"/>
    <w:rsid w:val="00472DF5"/>
    <w:rsid w:val="004744A5"/>
    <w:rsid w:val="0047469F"/>
    <w:rsid w:val="004748EE"/>
    <w:rsid w:val="004748FA"/>
    <w:rsid w:val="004762CD"/>
    <w:rsid w:val="00482BB4"/>
    <w:rsid w:val="00483257"/>
    <w:rsid w:val="00483C2C"/>
    <w:rsid w:val="00483F42"/>
    <w:rsid w:val="0048447C"/>
    <w:rsid w:val="004855BE"/>
    <w:rsid w:val="00485C42"/>
    <w:rsid w:val="00486E16"/>
    <w:rsid w:val="00486E55"/>
    <w:rsid w:val="004915A1"/>
    <w:rsid w:val="00493004"/>
    <w:rsid w:val="00493ADD"/>
    <w:rsid w:val="00494708"/>
    <w:rsid w:val="004948F0"/>
    <w:rsid w:val="004958FB"/>
    <w:rsid w:val="004962A2"/>
    <w:rsid w:val="004966B6"/>
    <w:rsid w:val="00496C2A"/>
    <w:rsid w:val="00497186"/>
    <w:rsid w:val="00497751"/>
    <w:rsid w:val="00497781"/>
    <w:rsid w:val="004A0703"/>
    <w:rsid w:val="004A0A8D"/>
    <w:rsid w:val="004A0B33"/>
    <w:rsid w:val="004A0E08"/>
    <w:rsid w:val="004A0F85"/>
    <w:rsid w:val="004A2376"/>
    <w:rsid w:val="004A3496"/>
    <w:rsid w:val="004A425B"/>
    <w:rsid w:val="004A44F2"/>
    <w:rsid w:val="004A55AF"/>
    <w:rsid w:val="004B1777"/>
    <w:rsid w:val="004B1E33"/>
    <w:rsid w:val="004B2E76"/>
    <w:rsid w:val="004B3433"/>
    <w:rsid w:val="004B34E5"/>
    <w:rsid w:val="004B3831"/>
    <w:rsid w:val="004B3A10"/>
    <w:rsid w:val="004B3B94"/>
    <w:rsid w:val="004B4319"/>
    <w:rsid w:val="004B4BBA"/>
    <w:rsid w:val="004B58ED"/>
    <w:rsid w:val="004B5F8A"/>
    <w:rsid w:val="004B6698"/>
    <w:rsid w:val="004B6AA5"/>
    <w:rsid w:val="004B6BBF"/>
    <w:rsid w:val="004B747F"/>
    <w:rsid w:val="004B7B63"/>
    <w:rsid w:val="004C0C74"/>
    <w:rsid w:val="004C2565"/>
    <w:rsid w:val="004C2B27"/>
    <w:rsid w:val="004C2EAA"/>
    <w:rsid w:val="004C5B63"/>
    <w:rsid w:val="004C68BB"/>
    <w:rsid w:val="004C6EBE"/>
    <w:rsid w:val="004C71A6"/>
    <w:rsid w:val="004C75E2"/>
    <w:rsid w:val="004D206C"/>
    <w:rsid w:val="004D4FA1"/>
    <w:rsid w:val="004D57B2"/>
    <w:rsid w:val="004D5C80"/>
    <w:rsid w:val="004D60F5"/>
    <w:rsid w:val="004D6269"/>
    <w:rsid w:val="004D665D"/>
    <w:rsid w:val="004D67A6"/>
    <w:rsid w:val="004E0BC4"/>
    <w:rsid w:val="004E1F27"/>
    <w:rsid w:val="004E28E3"/>
    <w:rsid w:val="004E2CBA"/>
    <w:rsid w:val="004E3E30"/>
    <w:rsid w:val="004E43AC"/>
    <w:rsid w:val="004E47D2"/>
    <w:rsid w:val="004E4C46"/>
    <w:rsid w:val="004E5DCF"/>
    <w:rsid w:val="004E7EA9"/>
    <w:rsid w:val="004F06F5"/>
    <w:rsid w:val="004F13AB"/>
    <w:rsid w:val="004F19E5"/>
    <w:rsid w:val="004F21BA"/>
    <w:rsid w:val="004F2BDF"/>
    <w:rsid w:val="004F3138"/>
    <w:rsid w:val="004F3BCC"/>
    <w:rsid w:val="004F43A6"/>
    <w:rsid w:val="004F577C"/>
    <w:rsid w:val="004F6DF9"/>
    <w:rsid w:val="004F6EDF"/>
    <w:rsid w:val="004F6F2D"/>
    <w:rsid w:val="005008BF"/>
    <w:rsid w:val="00501B91"/>
    <w:rsid w:val="00503A1C"/>
    <w:rsid w:val="005048F0"/>
    <w:rsid w:val="005052A6"/>
    <w:rsid w:val="005057F7"/>
    <w:rsid w:val="0050609E"/>
    <w:rsid w:val="00506B0D"/>
    <w:rsid w:val="00506E02"/>
    <w:rsid w:val="00506FCD"/>
    <w:rsid w:val="00507FD8"/>
    <w:rsid w:val="00510031"/>
    <w:rsid w:val="00510965"/>
    <w:rsid w:val="00510E59"/>
    <w:rsid w:val="00510EC3"/>
    <w:rsid w:val="005112AB"/>
    <w:rsid w:val="00511375"/>
    <w:rsid w:val="005123C5"/>
    <w:rsid w:val="00512AED"/>
    <w:rsid w:val="005139B6"/>
    <w:rsid w:val="00514494"/>
    <w:rsid w:val="00515CA4"/>
    <w:rsid w:val="00516078"/>
    <w:rsid w:val="0051749F"/>
    <w:rsid w:val="00517657"/>
    <w:rsid w:val="0051791E"/>
    <w:rsid w:val="00520F7D"/>
    <w:rsid w:val="005213AE"/>
    <w:rsid w:val="00522237"/>
    <w:rsid w:val="0052259B"/>
    <w:rsid w:val="00522756"/>
    <w:rsid w:val="00522FE0"/>
    <w:rsid w:val="00523BF3"/>
    <w:rsid w:val="00523E75"/>
    <w:rsid w:val="0052496E"/>
    <w:rsid w:val="00525CFB"/>
    <w:rsid w:val="00526418"/>
    <w:rsid w:val="005266C8"/>
    <w:rsid w:val="00526710"/>
    <w:rsid w:val="00526C11"/>
    <w:rsid w:val="00527CD7"/>
    <w:rsid w:val="00527FCC"/>
    <w:rsid w:val="005305B8"/>
    <w:rsid w:val="00530F7B"/>
    <w:rsid w:val="00531CA7"/>
    <w:rsid w:val="0053249A"/>
    <w:rsid w:val="005324BA"/>
    <w:rsid w:val="00532F0D"/>
    <w:rsid w:val="00534851"/>
    <w:rsid w:val="00534DA8"/>
    <w:rsid w:val="00535642"/>
    <w:rsid w:val="0053642A"/>
    <w:rsid w:val="0053723B"/>
    <w:rsid w:val="00537289"/>
    <w:rsid w:val="005378BA"/>
    <w:rsid w:val="00540916"/>
    <w:rsid w:val="00540BA5"/>
    <w:rsid w:val="005419A7"/>
    <w:rsid w:val="00541D6E"/>
    <w:rsid w:val="00544DD7"/>
    <w:rsid w:val="00545A43"/>
    <w:rsid w:val="00545DF4"/>
    <w:rsid w:val="00546071"/>
    <w:rsid w:val="005463D7"/>
    <w:rsid w:val="00546DA4"/>
    <w:rsid w:val="005476B7"/>
    <w:rsid w:val="005500F9"/>
    <w:rsid w:val="0055147E"/>
    <w:rsid w:val="00551BD9"/>
    <w:rsid w:val="0055232F"/>
    <w:rsid w:val="0055333D"/>
    <w:rsid w:val="0055489D"/>
    <w:rsid w:val="00555274"/>
    <w:rsid w:val="00555D2D"/>
    <w:rsid w:val="00556312"/>
    <w:rsid w:val="0055696A"/>
    <w:rsid w:val="005620A3"/>
    <w:rsid w:val="005621F7"/>
    <w:rsid w:val="00563B4F"/>
    <w:rsid w:val="00563DB8"/>
    <w:rsid w:val="00564902"/>
    <w:rsid w:val="00564984"/>
    <w:rsid w:val="00564AD0"/>
    <w:rsid w:val="00566A06"/>
    <w:rsid w:val="00566B4E"/>
    <w:rsid w:val="0057018F"/>
    <w:rsid w:val="00570E24"/>
    <w:rsid w:val="0057129E"/>
    <w:rsid w:val="00572200"/>
    <w:rsid w:val="005724A5"/>
    <w:rsid w:val="00572C88"/>
    <w:rsid w:val="00572CD0"/>
    <w:rsid w:val="005734B7"/>
    <w:rsid w:val="0057597E"/>
    <w:rsid w:val="00576C8A"/>
    <w:rsid w:val="00576D25"/>
    <w:rsid w:val="00581ADE"/>
    <w:rsid w:val="00581EC9"/>
    <w:rsid w:val="00581FFA"/>
    <w:rsid w:val="00583EF8"/>
    <w:rsid w:val="005845D2"/>
    <w:rsid w:val="0058491F"/>
    <w:rsid w:val="005854FB"/>
    <w:rsid w:val="00585A00"/>
    <w:rsid w:val="00585BB8"/>
    <w:rsid w:val="005868C8"/>
    <w:rsid w:val="00586B3D"/>
    <w:rsid w:val="0059052C"/>
    <w:rsid w:val="00590581"/>
    <w:rsid w:val="00590CBE"/>
    <w:rsid w:val="005922EF"/>
    <w:rsid w:val="00592FC0"/>
    <w:rsid w:val="0059314B"/>
    <w:rsid w:val="00593AE1"/>
    <w:rsid w:val="005945B5"/>
    <w:rsid w:val="00596347"/>
    <w:rsid w:val="005966DB"/>
    <w:rsid w:val="005974C3"/>
    <w:rsid w:val="005975B4"/>
    <w:rsid w:val="00597E09"/>
    <w:rsid w:val="005A0722"/>
    <w:rsid w:val="005A1874"/>
    <w:rsid w:val="005A7083"/>
    <w:rsid w:val="005A7354"/>
    <w:rsid w:val="005A7398"/>
    <w:rsid w:val="005A74D7"/>
    <w:rsid w:val="005B05DB"/>
    <w:rsid w:val="005B0EC3"/>
    <w:rsid w:val="005B1246"/>
    <w:rsid w:val="005B14D1"/>
    <w:rsid w:val="005B1C15"/>
    <w:rsid w:val="005B42C3"/>
    <w:rsid w:val="005B4C9F"/>
    <w:rsid w:val="005B5461"/>
    <w:rsid w:val="005B6FB3"/>
    <w:rsid w:val="005B7666"/>
    <w:rsid w:val="005B7A47"/>
    <w:rsid w:val="005C0345"/>
    <w:rsid w:val="005C0489"/>
    <w:rsid w:val="005C0BAF"/>
    <w:rsid w:val="005C150F"/>
    <w:rsid w:val="005C1736"/>
    <w:rsid w:val="005C24F8"/>
    <w:rsid w:val="005C26C7"/>
    <w:rsid w:val="005C2C0E"/>
    <w:rsid w:val="005C2E24"/>
    <w:rsid w:val="005C3792"/>
    <w:rsid w:val="005C46B4"/>
    <w:rsid w:val="005C4D8A"/>
    <w:rsid w:val="005C76E4"/>
    <w:rsid w:val="005D0CF5"/>
    <w:rsid w:val="005D0FEA"/>
    <w:rsid w:val="005D11B2"/>
    <w:rsid w:val="005D177D"/>
    <w:rsid w:val="005D1EE5"/>
    <w:rsid w:val="005D33A9"/>
    <w:rsid w:val="005D439A"/>
    <w:rsid w:val="005D47DF"/>
    <w:rsid w:val="005D5917"/>
    <w:rsid w:val="005D5931"/>
    <w:rsid w:val="005D6553"/>
    <w:rsid w:val="005D70BD"/>
    <w:rsid w:val="005D7CC9"/>
    <w:rsid w:val="005E007E"/>
    <w:rsid w:val="005E1119"/>
    <w:rsid w:val="005E15A1"/>
    <w:rsid w:val="005E18AF"/>
    <w:rsid w:val="005E1B66"/>
    <w:rsid w:val="005E285F"/>
    <w:rsid w:val="005E2AB3"/>
    <w:rsid w:val="005E3A8E"/>
    <w:rsid w:val="005E3C09"/>
    <w:rsid w:val="005E3FBB"/>
    <w:rsid w:val="005E43B8"/>
    <w:rsid w:val="005E4537"/>
    <w:rsid w:val="005E536A"/>
    <w:rsid w:val="005E537E"/>
    <w:rsid w:val="005E6519"/>
    <w:rsid w:val="005E6CCF"/>
    <w:rsid w:val="005E6F9E"/>
    <w:rsid w:val="005F2187"/>
    <w:rsid w:val="005F22CF"/>
    <w:rsid w:val="005F2E9E"/>
    <w:rsid w:val="005F4F94"/>
    <w:rsid w:val="005F5F3F"/>
    <w:rsid w:val="005F5FDD"/>
    <w:rsid w:val="005F6181"/>
    <w:rsid w:val="0060222A"/>
    <w:rsid w:val="006027C3"/>
    <w:rsid w:val="00602B8B"/>
    <w:rsid w:val="00603658"/>
    <w:rsid w:val="00603679"/>
    <w:rsid w:val="0060464B"/>
    <w:rsid w:val="00605189"/>
    <w:rsid w:val="00605EB8"/>
    <w:rsid w:val="0060670D"/>
    <w:rsid w:val="00607FDF"/>
    <w:rsid w:val="006101DA"/>
    <w:rsid w:val="00610725"/>
    <w:rsid w:val="006145E3"/>
    <w:rsid w:val="00615155"/>
    <w:rsid w:val="00617984"/>
    <w:rsid w:val="00621080"/>
    <w:rsid w:val="00622F94"/>
    <w:rsid w:val="006239F9"/>
    <w:rsid w:val="00624C73"/>
    <w:rsid w:val="00624E5C"/>
    <w:rsid w:val="00626CA2"/>
    <w:rsid w:val="00626FB6"/>
    <w:rsid w:val="00627EE2"/>
    <w:rsid w:val="006324C4"/>
    <w:rsid w:val="00632790"/>
    <w:rsid w:val="00632A6B"/>
    <w:rsid w:val="0063369B"/>
    <w:rsid w:val="006341E1"/>
    <w:rsid w:val="00634D26"/>
    <w:rsid w:val="006350AD"/>
    <w:rsid w:val="00636931"/>
    <w:rsid w:val="00636B33"/>
    <w:rsid w:val="0064095D"/>
    <w:rsid w:val="00641063"/>
    <w:rsid w:val="006416B3"/>
    <w:rsid w:val="00641B9E"/>
    <w:rsid w:val="00642BAA"/>
    <w:rsid w:val="00642DD2"/>
    <w:rsid w:val="006442DB"/>
    <w:rsid w:val="00644A6C"/>
    <w:rsid w:val="00645D78"/>
    <w:rsid w:val="006462F3"/>
    <w:rsid w:val="0064668F"/>
    <w:rsid w:val="00647687"/>
    <w:rsid w:val="00647773"/>
    <w:rsid w:val="006477CD"/>
    <w:rsid w:val="006479AD"/>
    <w:rsid w:val="00650BF3"/>
    <w:rsid w:val="00652838"/>
    <w:rsid w:val="0065459E"/>
    <w:rsid w:val="00654F1D"/>
    <w:rsid w:val="00655659"/>
    <w:rsid w:val="00657108"/>
    <w:rsid w:val="006576B8"/>
    <w:rsid w:val="006600FC"/>
    <w:rsid w:val="00660900"/>
    <w:rsid w:val="00660F31"/>
    <w:rsid w:val="0066171C"/>
    <w:rsid w:val="00661E05"/>
    <w:rsid w:val="006627E5"/>
    <w:rsid w:val="0066315D"/>
    <w:rsid w:val="0066375C"/>
    <w:rsid w:val="00664500"/>
    <w:rsid w:val="00664523"/>
    <w:rsid w:val="006652FF"/>
    <w:rsid w:val="00665563"/>
    <w:rsid w:val="00667782"/>
    <w:rsid w:val="00670A52"/>
    <w:rsid w:val="00670EF8"/>
    <w:rsid w:val="006716AF"/>
    <w:rsid w:val="00672919"/>
    <w:rsid w:val="00672C61"/>
    <w:rsid w:val="00677526"/>
    <w:rsid w:val="00677E6C"/>
    <w:rsid w:val="00680927"/>
    <w:rsid w:val="00680958"/>
    <w:rsid w:val="0068142D"/>
    <w:rsid w:val="006815CD"/>
    <w:rsid w:val="00681EDB"/>
    <w:rsid w:val="00682367"/>
    <w:rsid w:val="00682772"/>
    <w:rsid w:val="00682894"/>
    <w:rsid w:val="00682D05"/>
    <w:rsid w:val="0068338E"/>
    <w:rsid w:val="006836DD"/>
    <w:rsid w:val="006840FA"/>
    <w:rsid w:val="006845A0"/>
    <w:rsid w:val="00684947"/>
    <w:rsid w:val="00684BF9"/>
    <w:rsid w:val="006851A4"/>
    <w:rsid w:val="00685642"/>
    <w:rsid w:val="00686ACE"/>
    <w:rsid w:val="00686F78"/>
    <w:rsid w:val="0068704D"/>
    <w:rsid w:val="006870B6"/>
    <w:rsid w:val="00687DF4"/>
    <w:rsid w:val="00687EB9"/>
    <w:rsid w:val="00690146"/>
    <w:rsid w:val="00690429"/>
    <w:rsid w:val="006906EC"/>
    <w:rsid w:val="006909C0"/>
    <w:rsid w:val="00690FBA"/>
    <w:rsid w:val="00691806"/>
    <w:rsid w:val="006929BA"/>
    <w:rsid w:val="00692D3C"/>
    <w:rsid w:val="00694AA4"/>
    <w:rsid w:val="00694E6A"/>
    <w:rsid w:val="006953F6"/>
    <w:rsid w:val="00695EB6"/>
    <w:rsid w:val="006A09F6"/>
    <w:rsid w:val="006A0C9F"/>
    <w:rsid w:val="006A1307"/>
    <w:rsid w:val="006A2DCA"/>
    <w:rsid w:val="006A41CC"/>
    <w:rsid w:val="006A4373"/>
    <w:rsid w:val="006A49FF"/>
    <w:rsid w:val="006A55D3"/>
    <w:rsid w:val="006A586D"/>
    <w:rsid w:val="006A65C3"/>
    <w:rsid w:val="006A7359"/>
    <w:rsid w:val="006A7504"/>
    <w:rsid w:val="006A7FE2"/>
    <w:rsid w:val="006B09E5"/>
    <w:rsid w:val="006B1ACD"/>
    <w:rsid w:val="006B2942"/>
    <w:rsid w:val="006B3450"/>
    <w:rsid w:val="006B37A9"/>
    <w:rsid w:val="006B3AC7"/>
    <w:rsid w:val="006B49BC"/>
    <w:rsid w:val="006B5418"/>
    <w:rsid w:val="006B5C3E"/>
    <w:rsid w:val="006B709C"/>
    <w:rsid w:val="006B7B04"/>
    <w:rsid w:val="006B7FEE"/>
    <w:rsid w:val="006C1070"/>
    <w:rsid w:val="006C336C"/>
    <w:rsid w:val="006C353C"/>
    <w:rsid w:val="006C43B7"/>
    <w:rsid w:val="006C4CDD"/>
    <w:rsid w:val="006C4F76"/>
    <w:rsid w:val="006C5C47"/>
    <w:rsid w:val="006C6626"/>
    <w:rsid w:val="006C747F"/>
    <w:rsid w:val="006C7BE9"/>
    <w:rsid w:val="006D0467"/>
    <w:rsid w:val="006D0F48"/>
    <w:rsid w:val="006D1B7B"/>
    <w:rsid w:val="006D1E97"/>
    <w:rsid w:val="006D38B8"/>
    <w:rsid w:val="006D3E08"/>
    <w:rsid w:val="006D4619"/>
    <w:rsid w:val="006D51D8"/>
    <w:rsid w:val="006D7955"/>
    <w:rsid w:val="006D7B78"/>
    <w:rsid w:val="006E1602"/>
    <w:rsid w:val="006E2399"/>
    <w:rsid w:val="006E2817"/>
    <w:rsid w:val="006E2A13"/>
    <w:rsid w:val="006E2E58"/>
    <w:rsid w:val="006E33B3"/>
    <w:rsid w:val="006E4749"/>
    <w:rsid w:val="006E7FAC"/>
    <w:rsid w:val="006F25CE"/>
    <w:rsid w:val="006F37CA"/>
    <w:rsid w:val="006F4157"/>
    <w:rsid w:val="006F4F16"/>
    <w:rsid w:val="006F4FA8"/>
    <w:rsid w:val="006F63C0"/>
    <w:rsid w:val="006F6DB3"/>
    <w:rsid w:val="006F7239"/>
    <w:rsid w:val="006F73C7"/>
    <w:rsid w:val="007005F5"/>
    <w:rsid w:val="007029E0"/>
    <w:rsid w:val="00702CA2"/>
    <w:rsid w:val="007034F2"/>
    <w:rsid w:val="00703947"/>
    <w:rsid w:val="00703A16"/>
    <w:rsid w:val="0070537C"/>
    <w:rsid w:val="00705846"/>
    <w:rsid w:val="00705AE8"/>
    <w:rsid w:val="00705CE7"/>
    <w:rsid w:val="007078DE"/>
    <w:rsid w:val="007106A8"/>
    <w:rsid w:val="00710AA5"/>
    <w:rsid w:val="00711455"/>
    <w:rsid w:val="00711BBF"/>
    <w:rsid w:val="00711BEC"/>
    <w:rsid w:val="00712232"/>
    <w:rsid w:val="00713BB0"/>
    <w:rsid w:val="0071478D"/>
    <w:rsid w:val="00714F1B"/>
    <w:rsid w:val="00717003"/>
    <w:rsid w:val="00717273"/>
    <w:rsid w:val="00717381"/>
    <w:rsid w:val="00717635"/>
    <w:rsid w:val="00717D56"/>
    <w:rsid w:val="007204D5"/>
    <w:rsid w:val="007214AB"/>
    <w:rsid w:val="00721AFA"/>
    <w:rsid w:val="00722578"/>
    <w:rsid w:val="00723A35"/>
    <w:rsid w:val="007256A4"/>
    <w:rsid w:val="0072589A"/>
    <w:rsid w:val="00730754"/>
    <w:rsid w:val="00731186"/>
    <w:rsid w:val="00731399"/>
    <w:rsid w:val="0073177C"/>
    <w:rsid w:val="007337FD"/>
    <w:rsid w:val="00733B9F"/>
    <w:rsid w:val="00734592"/>
    <w:rsid w:val="00734902"/>
    <w:rsid w:val="00735F88"/>
    <w:rsid w:val="00736987"/>
    <w:rsid w:val="00737648"/>
    <w:rsid w:val="007376A2"/>
    <w:rsid w:val="00737B05"/>
    <w:rsid w:val="0074033D"/>
    <w:rsid w:val="007425DB"/>
    <w:rsid w:val="007432A6"/>
    <w:rsid w:val="00745383"/>
    <w:rsid w:val="007458FC"/>
    <w:rsid w:val="007478A8"/>
    <w:rsid w:val="00747E78"/>
    <w:rsid w:val="0075041D"/>
    <w:rsid w:val="00750F82"/>
    <w:rsid w:val="00751ECF"/>
    <w:rsid w:val="00752EB3"/>
    <w:rsid w:val="007530EC"/>
    <w:rsid w:val="0075356E"/>
    <w:rsid w:val="00753AF7"/>
    <w:rsid w:val="00754B65"/>
    <w:rsid w:val="00756375"/>
    <w:rsid w:val="007564B9"/>
    <w:rsid w:val="0075679B"/>
    <w:rsid w:val="0075734C"/>
    <w:rsid w:val="007577E7"/>
    <w:rsid w:val="00760148"/>
    <w:rsid w:val="007632AB"/>
    <w:rsid w:val="00765908"/>
    <w:rsid w:val="00767748"/>
    <w:rsid w:val="0076774F"/>
    <w:rsid w:val="00767C38"/>
    <w:rsid w:val="00767DDC"/>
    <w:rsid w:val="0077081A"/>
    <w:rsid w:val="00770BEA"/>
    <w:rsid w:val="00770FE7"/>
    <w:rsid w:val="00772C3D"/>
    <w:rsid w:val="007730B2"/>
    <w:rsid w:val="0077366E"/>
    <w:rsid w:val="007739C1"/>
    <w:rsid w:val="0077436F"/>
    <w:rsid w:val="00774ED7"/>
    <w:rsid w:val="007758BD"/>
    <w:rsid w:val="0077633F"/>
    <w:rsid w:val="00777184"/>
    <w:rsid w:val="00777334"/>
    <w:rsid w:val="00780398"/>
    <w:rsid w:val="00781133"/>
    <w:rsid w:val="00781214"/>
    <w:rsid w:val="00781443"/>
    <w:rsid w:val="00781E83"/>
    <w:rsid w:val="00782E38"/>
    <w:rsid w:val="00785210"/>
    <w:rsid w:val="00785C39"/>
    <w:rsid w:val="007911C6"/>
    <w:rsid w:val="007913DF"/>
    <w:rsid w:val="0079177D"/>
    <w:rsid w:val="00792427"/>
    <w:rsid w:val="00793EA7"/>
    <w:rsid w:val="00795181"/>
    <w:rsid w:val="00796E5A"/>
    <w:rsid w:val="00797C52"/>
    <w:rsid w:val="007A18D2"/>
    <w:rsid w:val="007A1949"/>
    <w:rsid w:val="007A2CC8"/>
    <w:rsid w:val="007A7AB6"/>
    <w:rsid w:val="007B01F6"/>
    <w:rsid w:val="007B2752"/>
    <w:rsid w:val="007B331B"/>
    <w:rsid w:val="007B3EF0"/>
    <w:rsid w:val="007B4BE0"/>
    <w:rsid w:val="007B5B78"/>
    <w:rsid w:val="007B6FFF"/>
    <w:rsid w:val="007C0558"/>
    <w:rsid w:val="007C15A0"/>
    <w:rsid w:val="007C15AF"/>
    <w:rsid w:val="007C15E8"/>
    <w:rsid w:val="007C17F0"/>
    <w:rsid w:val="007C2370"/>
    <w:rsid w:val="007C2BF9"/>
    <w:rsid w:val="007C401C"/>
    <w:rsid w:val="007C7002"/>
    <w:rsid w:val="007D076A"/>
    <w:rsid w:val="007D0E1B"/>
    <w:rsid w:val="007D1372"/>
    <w:rsid w:val="007D2A14"/>
    <w:rsid w:val="007D3420"/>
    <w:rsid w:val="007D4800"/>
    <w:rsid w:val="007D4D30"/>
    <w:rsid w:val="007D6A57"/>
    <w:rsid w:val="007D6EDF"/>
    <w:rsid w:val="007D7FBA"/>
    <w:rsid w:val="007E0A82"/>
    <w:rsid w:val="007E1315"/>
    <w:rsid w:val="007E1716"/>
    <w:rsid w:val="007E1826"/>
    <w:rsid w:val="007E1F10"/>
    <w:rsid w:val="007E222F"/>
    <w:rsid w:val="007E372C"/>
    <w:rsid w:val="007E4292"/>
    <w:rsid w:val="007E4817"/>
    <w:rsid w:val="007E5DDF"/>
    <w:rsid w:val="007E7A3F"/>
    <w:rsid w:val="007E7C57"/>
    <w:rsid w:val="007F1049"/>
    <w:rsid w:val="007F1A70"/>
    <w:rsid w:val="007F2349"/>
    <w:rsid w:val="007F65DD"/>
    <w:rsid w:val="007F74F3"/>
    <w:rsid w:val="007F7564"/>
    <w:rsid w:val="008011A4"/>
    <w:rsid w:val="00802F60"/>
    <w:rsid w:val="008036D8"/>
    <w:rsid w:val="00805D1A"/>
    <w:rsid w:val="008064A0"/>
    <w:rsid w:val="0080702A"/>
    <w:rsid w:val="00807C26"/>
    <w:rsid w:val="00807D8F"/>
    <w:rsid w:val="0081005B"/>
    <w:rsid w:val="008106F7"/>
    <w:rsid w:val="00811A25"/>
    <w:rsid w:val="00811A5B"/>
    <w:rsid w:val="00813527"/>
    <w:rsid w:val="0081355F"/>
    <w:rsid w:val="00815622"/>
    <w:rsid w:val="00815E69"/>
    <w:rsid w:val="0081761A"/>
    <w:rsid w:val="00817B74"/>
    <w:rsid w:val="008205BC"/>
    <w:rsid w:val="00821A63"/>
    <w:rsid w:val="00822AFB"/>
    <w:rsid w:val="00822EE6"/>
    <w:rsid w:val="008231B0"/>
    <w:rsid w:val="00823224"/>
    <w:rsid w:val="00823B5B"/>
    <w:rsid w:val="00823CAF"/>
    <w:rsid w:val="00824907"/>
    <w:rsid w:val="00824A53"/>
    <w:rsid w:val="008251D8"/>
    <w:rsid w:val="00825A58"/>
    <w:rsid w:val="00826F2B"/>
    <w:rsid w:val="0082710F"/>
    <w:rsid w:val="008271B5"/>
    <w:rsid w:val="00827D29"/>
    <w:rsid w:val="00827D8C"/>
    <w:rsid w:val="00831A6F"/>
    <w:rsid w:val="00831AF5"/>
    <w:rsid w:val="008320D8"/>
    <w:rsid w:val="00832CAB"/>
    <w:rsid w:val="00833C6E"/>
    <w:rsid w:val="00835BA8"/>
    <w:rsid w:val="00835D7E"/>
    <w:rsid w:val="00837CD1"/>
    <w:rsid w:val="0084136A"/>
    <w:rsid w:val="008416E3"/>
    <w:rsid w:val="00841F4A"/>
    <w:rsid w:val="00842BA5"/>
    <w:rsid w:val="00843630"/>
    <w:rsid w:val="008449BE"/>
    <w:rsid w:val="0084510E"/>
    <w:rsid w:val="00845A43"/>
    <w:rsid w:val="008464F3"/>
    <w:rsid w:val="00851A46"/>
    <w:rsid w:val="00852977"/>
    <w:rsid w:val="00852C6D"/>
    <w:rsid w:val="00853048"/>
    <w:rsid w:val="008540B6"/>
    <w:rsid w:val="0085431C"/>
    <w:rsid w:val="008545FD"/>
    <w:rsid w:val="008554D5"/>
    <w:rsid w:val="00855C4C"/>
    <w:rsid w:val="0085645D"/>
    <w:rsid w:val="00856887"/>
    <w:rsid w:val="0085717D"/>
    <w:rsid w:val="008579CB"/>
    <w:rsid w:val="00857D51"/>
    <w:rsid w:val="00860A34"/>
    <w:rsid w:val="00860ACB"/>
    <w:rsid w:val="0086124C"/>
    <w:rsid w:val="00861810"/>
    <w:rsid w:val="00861A69"/>
    <w:rsid w:val="008627EC"/>
    <w:rsid w:val="00862901"/>
    <w:rsid w:val="0086345B"/>
    <w:rsid w:val="00863B94"/>
    <w:rsid w:val="00863E77"/>
    <w:rsid w:val="00864209"/>
    <w:rsid w:val="00864643"/>
    <w:rsid w:val="0086499D"/>
    <w:rsid w:val="00864DEA"/>
    <w:rsid w:val="0086588F"/>
    <w:rsid w:val="00866008"/>
    <w:rsid w:val="00867FD7"/>
    <w:rsid w:val="00870474"/>
    <w:rsid w:val="0087192C"/>
    <w:rsid w:val="00871E4E"/>
    <w:rsid w:val="0087393D"/>
    <w:rsid w:val="00873FF2"/>
    <w:rsid w:val="008755C6"/>
    <w:rsid w:val="00875CE9"/>
    <w:rsid w:val="00875E4B"/>
    <w:rsid w:val="00875F05"/>
    <w:rsid w:val="0087668F"/>
    <w:rsid w:val="00877318"/>
    <w:rsid w:val="0087782E"/>
    <w:rsid w:val="008814EE"/>
    <w:rsid w:val="00881DE8"/>
    <w:rsid w:val="00883C1C"/>
    <w:rsid w:val="00885DB7"/>
    <w:rsid w:val="008865C6"/>
    <w:rsid w:val="008908C1"/>
    <w:rsid w:val="008913C6"/>
    <w:rsid w:val="00891666"/>
    <w:rsid w:val="00891D22"/>
    <w:rsid w:val="00892A0F"/>
    <w:rsid w:val="00892C7B"/>
    <w:rsid w:val="00893372"/>
    <w:rsid w:val="008939D3"/>
    <w:rsid w:val="008948D2"/>
    <w:rsid w:val="008950F2"/>
    <w:rsid w:val="00895519"/>
    <w:rsid w:val="00895E3A"/>
    <w:rsid w:val="00896631"/>
    <w:rsid w:val="008973B5"/>
    <w:rsid w:val="008A0297"/>
    <w:rsid w:val="008A0372"/>
    <w:rsid w:val="008A15E8"/>
    <w:rsid w:val="008A17E2"/>
    <w:rsid w:val="008A2606"/>
    <w:rsid w:val="008A2A0E"/>
    <w:rsid w:val="008A2CDB"/>
    <w:rsid w:val="008A5E79"/>
    <w:rsid w:val="008A6135"/>
    <w:rsid w:val="008A6809"/>
    <w:rsid w:val="008A7B5D"/>
    <w:rsid w:val="008A7F2F"/>
    <w:rsid w:val="008B1377"/>
    <w:rsid w:val="008B237A"/>
    <w:rsid w:val="008B3D54"/>
    <w:rsid w:val="008B46F1"/>
    <w:rsid w:val="008B484E"/>
    <w:rsid w:val="008B5DC8"/>
    <w:rsid w:val="008B5F73"/>
    <w:rsid w:val="008B6991"/>
    <w:rsid w:val="008B7172"/>
    <w:rsid w:val="008B74BE"/>
    <w:rsid w:val="008C0CDF"/>
    <w:rsid w:val="008C0E02"/>
    <w:rsid w:val="008C2317"/>
    <w:rsid w:val="008C25EC"/>
    <w:rsid w:val="008C2784"/>
    <w:rsid w:val="008C35A6"/>
    <w:rsid w:val="008C40EC"/>
    <w:rsid w:val="008C4337"/>
    <w:rsid w:val="008C6FBD"/>
    <w:rsid w:val="008D0310"/>
    <w:rsid w:val="008D044E"/>
    <w:rsid w:val="008D2C27"/>
    <w:rsid w:val="008D3705"/>
    <w:rsid w:val="008D3E7B"/>
    <w:rsid w:val="008D432E"/>
    <w:rsid w:val="008D59C7"/>
    <w:rsid w:val="008D7639"/>
    <w:rsid w:val="008D7ED0"/>
    <w:rsid w:val="008E0EBD"/>
    <w:rsid w:val="008E1EB3"/>
    <w:rsid w:val="008E395E"/>
    <w:rsid w:val="008E4E36"/>
    <w:rsid w:val="008E5B1B"/>
    <w:rsid w:val="008E6534"/>
    <w:rsid w:val="008E7DF2"/>
    <w:rsid w:val="008F00F1"/>
    <w:rsid w:val="008F0BA3"/>
    <w:rsid w:val="008F1599"/>
    <w:rsid w:val="008F2C3D"/>
    <w:rsid w:val="008F45CE"/>
    <w:rsid w:val="008F467B"/>
    <w:rsid w:val="008F4D64"/>
    <w:rsid w:val="008F550F"/>
    <w:rsid w:val="008F69DE"/>
    <w:rsid w:val="009022FD"/>
    <w:rsid w:val="00902409"/>
    <w:rsid w:val="0090261B"/>
    <w:rsid w:val="00904912"/>
    <w:rsid w:val="00904F1B"/>
    <w:rsid w:val="00905BAB"/>
    <w:rsid w:val="00906123"/>
    <w:rsid w:val="009064B6"/>
    <w:rsid w:val="00906C63"/>
    <w:rsid w:val="00906CCB"/>
    <w:rsid w:val="00907D10"/>
    <w:rsid w:val="00910C55"/>
    <w:rsid w:val="009111E8"/>
    <w:rsid w:val="009113C4"/>
    <w:rsid w:val="0091170E"/>
    <w:rsid w:val="00912B2A"/>
    <w:rsid w:val="00912B78"/>
    <w:rsid w:val="00913E85"/>
    <w:rsid w:val="00917A1B"/>
    <w:rsid w:val="00920006"/>
    <w:rsid w:val="00920009"/>
    <w:rsid w:val="00920A51"/>
    <w:rsid w:val="00922229"/>
    <w:rsid w:val="009233CA"/>
    <w:rsid w:val="00923763"/>
    <w:rsid w:val="00924848"/>
    <w:rsid w:val="00924D7A"/>
    <w:rsid w:val="00925158"/>
    <w:rsid w:val="00925BF9"/>
    <w:rsid w:val="00927636"/>
    <w:rsid w:val="00931523"/>
    <w:rsid w:val="009319FB"/>
    <w:rsid w:val="00931E26"/>
    <w:rsid w:val="00931F19"/>
    <w:rsid w:val="009326D6"/>
    <w:rsid w:val="00933B14"/>
    <w:rsid w:val="00934745"/>
    <w:rsid w:val="00937989"/>
    <w:rsid w:val="00937DFE"/>
    <w:rsid w:val="009402CB"/>
    <w:rsid w:val="009424B5"/>
    <w:rsid w:val="00942A54"/>
    <w:rsid w:val="0094385C"/>
    <w:rsid w:val="00943BA1"/>
    <w:rsid w:val="00945192"/>
    <w:rsid w:val="00946AA9"/>
    <w:rsid w:val="009477DC"/>
    <w:rsid w:val="00951050"/>
    <w:rsid w:val="00951261"/>
    <w:rsid w:val="009515E4"/>
    <w:rsid w:val="00951CB4"/>
    <w:rsid w:val="00951E94"/>
    <w:rsid w:val="00952250"/>
    <w:rsid w:val="009522D6"/>
    <w:rsid w:val="00952457"/>
    <w:rsid w:val="00952C1C"/>
    <w:rsid w:val="00952EC9"/>
    <w:rsid w:val="009542B2"/>
    <w:rsid w:val="00954435"/>
    <w:rsid w:val="009544C6"/>
    <w:rsid w:val="00954B76"/>
    <w:rsid w:val="009558A3"/>
    <w:rsid w:val="00955F02"/>
    <w:rsid w:val="00956764"/>
    <w:rsid w:val="00956908"/>
    <w:rsid w:val="009578D5"/>
    <w:rsid w:val="0096094B"/>
    <w:rsid w:val="00960DFB"/>
    <w:rsid w:val="009616AC"/>
    <w:rsid w:val="009622B2"/>
    <w:rsid w:val="00965B18"/>
    <w:rsid w:val="00965D49"/>
    <w:rsid w:val="00965DD2"/>
    <w:rsid w:val="009660FA"/>
    <w:rsid w:val="00966704"/>
    <w:rsid w:val="0096674C"/>
    <w:rsid w:val="00966E6E"/>
    <w:rsid w:val="0096749F"/>
    <w:rsid w:val="009679FB"/>
    <w:rsid w:val="0097047A"/>
    <w:rsid w:val="009722D1"/>
    <w:rsid w:val="009773C4"/>
    <w:rsid w:val="00977CBC"/>
    <w:rsid w:val="00977E11"/>
    <w:rsid w:val="009821C1"/>
    <w:rsid w:val="00987C52"/>
    <w:rsid w:val="00987D7D"/>
    <w:rsid w:val="00987F73"/>
    <w:rsid w:val="0099114F"/>
    <w:rsid w:val="009917A7"/>
    <w:rsid w:val="009917FB"/>
    <w:rsid w:val="0099343F"/>
    <w:rsid w:val="009936F8"/>
    <w:rsid w:val="00994C0C"/>
    <w:rsid w:val="00995D79"/>
    <w:rsid w:val="00996D7A"/>
    <w:rsid w:val="00996E12"/>
    <w:rsid w:val="00997635"/>
    <w:rsid w:val="00997E3C"/>
    <w:rsid w:val="009A046E"/>
    <w:rsid w:val="009A07D9"/>
    <w:rsid w:val="009A0A3D"/>
    <w:rsid w:val="009A1084"/>
    <w:rsid w:val="009A3A39"/>
    <w:rsid w:val="009A43B1"/>
    <w:rsid w:val="009A43CF"/>
    <w:rsid w:val="009A4D5C"/>
    <w:rsid w:val="009A5AC1"/>
    <w:rsid w:val="009A6D46"/>
    <w:rsid w:val="009A7664"/>
    <w:rsid w:val="009B005C"/>
    <w:rsid w:val="009B0B38"/>
    <w:rsid w:val="009B0E36"/>
    <w:rsid w:val="009B0FBA"/>
    <w:rsid w:val="009B1C41"/>
    <w:rsid w:val="009B235D"/>
    <w:rsid w:val="009B25C8"/>
    <w:rsid w:val="009B2903"/>
    <w:rsid w:val="009B58A1"/>
    <w:rsid w:val="009B5A2A"/>
    <w:rsid w:val="009C07CA"/>
    <w:rsid w:val="009C1386"/>
    <w:rsid w:val="009C28CC"/>
    <w:rsid w:val="009C2D9C"/>
    <w:rsid w:val="009C38FF"/>
    <w:rsid w:val="009C4016"/>
    <w:rsid w:val="009C41AC"/>
    <w:rsid w:val="009C4897"/>
    <w:rsid w:val="009C49BC"/>
    <w:rsid w:val="009C526B"/>
    <w:rsid w:val="009C6876"/>
    <w:rsid w:val="009D06C8"/>
    <w:rsid w:val="009D14BB"/>
    <w:rsid w:val="009D4713"/>
    <w:rsid w:val="009D5063"/>
    <w:rsid w:val="009D62B4"/>
    <w:rsid w:val="009D686C"/>
    <w:rsid w:val="009E03DE"/>
    <w:rsid w:val="009E073F"/>
    <w:rsid w:val="009E0A83"/>
    <w:rsid w:val="009E0E17"/>
    <w:rsid w:val="009E1E27"/>
    <w:rsid w:val="009E2937"/>
    <w:rsid w:val="009E3453"/>
    <w:rsid w:val="009E3C7C"/>
    <w:rsid w:val="009E3D53"/>
    <w:rsid w:val="009E54D2"/>
    <w:rsid w:val="009E751A"/>
    <w:rsid w:val="009E7D54"/>
    <w:rsid w:val="009F0E01"/>
    <w:rsid w:val="009F0F61"/>
    <w:rsid w:val="009F139D"/>
    <w:rsid w:val="009F1833"/>
    <w:rsid w:val="009F21C9"/>
    <w:rsid w:val="009F23B7"/>
    <w:rsid w:val="009F36F3"/>
    <w:rsid w:val="009F3B3E"/>
    <w:rsid w:val="009F493F"/>
    <w:rsid w:val="009F4E55"/>
    <w:rsid w:val="009F4F75"/>
    <w:rsid w:val="009F50A3"/>
    <w:rsid w:val="009F53CF"/>
    <w:rsid w:val="009F7861"/>
    <w:rsid w:val="009F7B9F"/>
    <w:rsid w:val="00A03A5C"/>
    <w:rsid w:val="00A0464D"/>
    <w:rsid w:val="00A05000"/>
    <w:rsid w:val="00A053A4"/>
    <w:rsid w:val="00A0555D"/>
    <w:rsid w:val="00A07158"/>
    <w:rsid w:val="00A1074C"/>
    <w:rsid w:val="00A10857"/>
    <w:rsid w:val="00A120A7"/>
    <w:rsid w:val="00A12547"/>
    <w:rsid w:val="00A129DC"/>
    <w:rsid w:val="00A12D1E"/>
    <w:rsid w:val="00A14003"/>
    <w:rsid w:val="00A15616"/>
    <w:rsid w:val="00A16EBA"/>
    <w:rsid w:val="00A17085"/>
    <w:rsid w:val="00A1741E"/>
    <w:rsid w:val="00A17DB8"/>
    <w:rsid w:val="00A209E7"/>
    <w:rsid w:val="00A21745"/>
    <w:rsid w:val="00A21CE6"/>
    <w:rsid w:val="00A21DA3"/>
    <w:rsid w:val="00A222E9"/>
    <w:rsid w:val="00A22F52"/>
    <w:rsid w:val="00A22FF7"/>
    <w:rsid w:val="00A23FBA"/>
    <w:rsid w:val="00A24A70"/>
    <w:rsid w:val="00A24BC0"/>
    <w:rsid w:val="00A24F68"/>
    <w:rsid w:val="00A26702"/>
    <w:rsid w:val="00A27776"/>
    <w:rsid w:val="00A300C3"/>
    <w:rsid w:val="00A30A74"/>
    <w:rsid w:val="00A3114E"/>
    <w:rsid w:val="00A34A36"/>
    <w:rsid w:val="00A34ED3"/>
    <w:rsid w:val="00A3504D"/>
    <w:rsid w:val="00A350AC"/>
    <w:rsid w:val="00A37616"/>
    <w:rsid w:val="00A3787F"/>
    <w:rsid w:val="00A41255"/>
    <w:rsid w:val="00A42A4B"/>
    <w:rsid w:val="00A42B2E"/>
    <w:rsid w:val="00A42E2F"/>
    <w:rsid w:val="00A4456C"/>
    <w:rsid w:val="00A45696"/>
    <w:rsid w:val="00A45D09"/>
    <w:rsid w:val="00A50282"/>
    <w:rsid w:val="00A50366"/>
    <w:rsid w:val="00A50FD3"/>
    <w:rsid w:val="00A518BC"/>
    <w:rsid w:val="00A53FF6"/>
    <w:rsid w:val="00A55F5A"/>
    <w:rsid w:val="00A57B72"/>
    <w:rsid w:val="00A60253"/>
    <w:rsid w:val="00A626A8"/>
    <w:rsid w:val="00A655F0"/>
    <w:rsid w:val="00A657DD"/>
    <w:rsid w:val="00A658F7"/>
    <w:rsid w:val="00A65E23"/>
    <w:rsid w:val="00A668A2"/>
    <w:rsid w:val="00A66C35"/>
    <w:rsid w:val="00A674E9"/>
    <w:rsid w:val="00A7077B"/>
    <w:rsid w:val="00A711F8"/>
    <w:rsid w:val="00A72556"/>
    <w:rsid w:val="00A739D8"/>
    <w:rsid w:val="00A73C16"/>
    <w:rsid w:val="00A7632E"/>
    <w:rsid w:val="00A76371"/>
    <w:rsid w:val="00A767D4"/>
    <w:rsid w:val="00A77FA4"/>
    <w:rsid w:val="00A806A8"/>
    <w:rsid w:val="00A8149E"/>
    <w:rsid w:val="00A815B4"/>
    <w:rsid w:val="00A82FD5"/>
    <w:rsid w:val="00A8321F"/>
    <w:rsid w:val="00A84053"/>
    <w:rsid w:val="00A8478F"/>
    <w:rsid w:val="00A84D67"/>
    <w:rsid w:val="00A85146"/>
    <w:rsid w:val="00A85262"/>
    <w:rsid w:val="00A86475"/>
    <w:rsid w:val="00A868E7"/>
    <w:rsid w:val="00A86FE3"/>
    <w:rsid w:val="00A9113F"/>
    <w:rsid w:val="00A911F3"/>
    <w:rsid w:val="00A91732"/>
    <w:rsid w:val="00A92140"/>
    <w:rsid w:val="00A926A3"/>
    <w:rsid w:val="00A92CB8"/>
    <w:rsid w:val="00A930A8"/>
    <w:rsid w:val="00A937F3"/>
    <w:rsid w:val="00A93E14"/>
    <w:rsid w:val="00A94A4C"/>
    <w:rsid w:val="00A94C22"/>
    <w:rsid w:val="00A94F51"/>
    <w:rsid w:val="00A95C6C"/>
    <w:rsid w:val="00A9617D"/>
    <w:rsid w:val="00A979DE"/>
    <w:rsid w:val="00AA1131"/>
    <w:rsid w:val="00AA2147"/>
    <w:rsid w:val="00AA284E"/>
    <w:rsid w:val="00AA34FF"/>
    <w:rsid w:val="00AA3688"/>
    <w:rsid w:val="00AA3FDB"/>
    <w:rsid w:val="00AA443C"/>
    <w:rsid w:val="00AA588A"/>
    <w:rsid w:val="00AA68EA"/>
    <w:rsid w:val="00AA770C"/>
    <w:rsid w:val="00AA7AEB"/>
    <w:rsid w:val="00AB0D11"/>
    <w:rsid w:val="00AB22DB"/>
    <w:rsid w:val="00AB2FC1"/>
    <w:rsid w:val="00AB422C"/>
    <w:rsid w:val="00AB4424"/>
    <w:rsid w:val="00AB67D8"/>
    <w:rsid w:val="00AB7AF4"/>
    <w:rsid w:val="00AC12A0"/>
    <w:rsid w:val="00AC2635"/>
    <w:rsid w:val="00AC2DE0"/>
    <w:rsid w:val="00AC3BC6"/>
    <w:rsid w:val="00AC3F82"/>
    <w:rsid w:val="00AC4A87"/>
    <w:rsid w:val="00AC7FC0"/>
    <w:rsid w:val="00AD1AE6"/>
    <w:rsid w:val="00AD1C06"/>
    <w:rsid w:val="00AD2DEF"/>
    <w:rsid w:val="00AD3AAC"/>
    <w:rsid w:val="00AD45FF"/>
    <w:rsid w:val="00AD479B"/>
    <w:rsid w:val="00AD6B0C"/>
    <w:rsid w:val="00AD72C4"/>
    <w:rsid w:val="00AE14DE"/>
    <w:rsid w:val="00AE2ABE"/>
    <w:rsid w:val="00AE3206"/>
    <w:rsid w:val="00AE3D21"/>
    <w:rsid w:val="00AE51B3"/>
    <w:rsid w:val="00AE61DA"/>
    <w:rsid w:val="00AE6E01"/>
    <w:rsid w:val="00AE76C3"/>
    <w:rsid w:val="00AF1C5D"/>
    <w:rsid w:val="00AF1E0B"/>
    <w:rsid w:val="00AF244B"/>
    <w:rsid w:val="00AF2994"/>
    <w:rsid w:val="00AF4FA4"/>
    <w:rsid w:val="00AF5037"/>
    <w:rsid w:val="00AF5088"/>
    <w:rsid w:val="00AF7721"/>
    <w:rsid w:val="00AF7A0B"/>
    <w:rsid w:val="00B002B9"/>
    <w:rsid w:val="00B00E56"/>
    <w:rsid w:val="00B04060"/>
    <w:rsid w:val="00B0430F"/>
    <w:rsid w:val="00B0490B"/>
    <w:rsid w:val="00B05BE0"/>
    <w:rsid w:val="00B06B83"/>
    <w:rsid w:val="00B06CF9"/>
    <w:rsid w:val="00B07079"/>
    <w:rsid w:val="00B10737"/>
    <w:rsid w:val="00B10E7E"/>
    <w:rsid w:val="00B12E1E"/>
    <w:rsid w:val="00B143C0"/>
    <w:rsid w:val="00B155CE"/>
    <w:rsid w:val="00B16595"/>
    <w:rsid w:val="00B16638"/>
    <w:rsid w:val="00B200BB"/>
    <w:rsid w:val="00B20407"/>
    <w:rsid w:val="00B227EC"/>
    <w:rsid w:val="00B23F91"/>
    <w:rsid w:val="00B243E9"/>
    <w:rsid w:val="00B25C24"/>
    <w:rsid w:val="00B25C44"/>
    <w:rsid w:val="00B25DF2"/>
    <w:rsid w:val="00B26DC1"/>
    <w:rsid w:val="00B270B9"/>
    <w:rsid w:val="00B3040E"/>
    <w:rsid w:val="00B30520"/>
    <w:rsid w:val="00B3145D"/>
    <w:rsid w:val="00B317CC"/>
    <w:rsid w:val="00B322FF"/>
    <w:rsid w:val="00B3335E"/>
    <w:rsid w:val="00B33617"/>
    <w:rsid w:val="00B337E3"/>
    <w:rsid w:val="00B34633"/>
    <w:rsid w:val="00B35F74"/>
    <w:rsid w:val="00B36A59"/>
    <w:rsid w:val="00B36D93"/>
    <w:rsid w:val="00B402E6"/>
    <w:rsid w:val="00B4092B"/>
    <w:rsid w:val="00B41B8B"/>
    <w:rsid w:val="00B424A2"/>
    <w:rsid w:val="00B42B76"/>
    <w:rsid w:val="00B42CD4"/>
    <w:rsid w:val="00B43594"/>
    <w:rsid w:val="00B43A69"/>
    <w:rsid w:val="00B451A1"/>
    <w:rsid w:val="00B4635D"/>
    <w:rsid w:val="00B5251E"/>
    <w:rsid w:val="00B52974"/>
    <w:rsid w:val="00B539ED"/>
    <w:rsid w:val="00B54051"/>
    <w:rsid w:val="00B546EF"/>
    <w:rsid w:val="00B5596B"/>
    <w:rsid w:val="00B56481"/>
    <w:rsid w:val="00B56EAF"/>
    <w:rsid w:val="00B57C06"/>
    <w:rsid w:val="00B57C6F"/>
    <w:rsid w:val="00B6121C"/>
    <w:rsid w:val="00B614E7"/>
    <w:rsid w:val="00B62380"/>
    <w:rsid w:val="00B62B77"/>
    <w:rsid w:val="00B64534"/>
    <w:rsid w:val="00B645CE"/>
    <w:rsid w:val="00B64B2E"/>
    <w:rsid w:val="00B6555C"/>
    <w:rsid w:val="00B6621C"/>
    <w:rsid w:val="00B66B05"/>
    <w:rsid w:val="00B66E97"/>
    <w:rsid w:val="00B70360"/>
    <w:rsid w:val="00B70A8D"/>
    <w:rsid w:val="00B71082"/>
    <w:rsid w:val="00B717C6"/>
    <w:rsid w:val="00B723DF"/>
    <w:rsid w:val="00B7273A"/>
    <w:rsid w:val="00B732E7"/>
    <w:rsid w:val="00B73E21"/>
    <w:rsid w:val="00B7416F"/>
    <w:rsid w:val="00B75EED"/>
    <w:rsid w:val="00B765E6"/>
    <w:rsid w:val="00B76A1A"/>
    <w:rsid w:val="00B77105"/>
    <w:rsid w:val="00B8030B"/>
    <w:rsid w:val="00B80859"/>
    <w:rsid w:val="00B80B19"/>
    <w:rsid w:val="00B80EC0"/>
    <w:rsid w:val="00B810E9"/>
    <w:rsid w:val="00B818FD"/>
    <w:rsid w:val="00B82D5C"/>
    <w:rsid w:val="00B833AD"/>
    <w:rsid w:val="00B834BF"/>
    <w:rsid w:val="00B84A00"/>
    <w:rsid w:val="00B84ADF"/>
    <w:rsid w:val="00B8739E"/>
    <w:rsid w:val="00B8773C"/>
    <w:rsid w:val="00B87D49"/>
    <w:rsid w:val="00B9087D"/>
    <w:rsid w:val="00B924CD"/>
    <w:rsid w:val="00B92A87"/>
    <w:rsid w:val="00B94811"/>
    <w:rsid w:val="00B94DAA"/>
    <w:rsid w:val="00B94F81"/>
    <w:rsid w:val="00BA050E"/>
    <w:rsid w:val="00BA074C"/>
    <w:rsid w:val="00BA166D"/>
    <w:rsid w:val="00BA27D6"/>
    <w:rsid w:val="00BA45A2"/>
    <w:rsid w:val="00BA70FC"/>
    <w:rsid w:val="00BA7F3E"/>
    <w:rsid w:val="00BB078D"/>
    <w:rsid w:val="00BB0CCD"/>
    <w:rsid w:val="00BB3D60"/>
    <w:rsid w:val="00BB3D87"/>
    <w:rsid w:val="00BB5622"/>
    <w:rsid w:val="00BB57FF"/>
    <w:rsid w:val="00BB5E30"/>
    <w:rsid w:val="00BB5FD0"/>
    <w:rsid w:val="00BB647C"/>
    <w:rsid w:val="00BB77B7"/>
    <w:rsid w:val="00BC0100"/>
    <w:rsid w:val="00BC5F85"/>
    <w:rsid w:val="00BC6903"/>
    <w:rsid w:val="00BC7BDF"/>
    <w:rsid w:val="00BC7DCA"/>
    <w:rsid w:val="00BD1EE9"/>
    <w:rsid w:val="00BD29B3"/>
    <w:rsid w:val="00BD3554"/>
    <w:rsid w:val="00BD44D9"/>
    <w:rsid w:val="00BD4CA7"/>
    <w:rsid w:val="00BD4FFB"/>
    <w:rsid w:val="00BD543A"/>
    <w:rsid w:val="00BD6228"/>
    <w:rsid w:val="00BD68C8"/>
    <w:rsid w:val="00BD6B8D"/>
    <w:rsid w:val="00BD7054"/>
    <w:rsid w:val="00BE15D3"/>
    <w:rsid w:val="00BE25BE"/>
    <w:rsid w:val="00BE53EF"/>
    <w:rsid w:val="00BE66E0"/>
    <w:rsid w:val="00BE6AD9"/>
    <w:rsid w:val="00BE716D"/>
    <w:rsid w:val="00BE7D07"/>
    <w:rsid w:val="00BF02B6"/>
    <w:rsid w:val="00BF0500"/>
    <w:rsid w:val="00BF1B1A"/>
    <w:rsid w:val="00BF21E3"/>
    <w:rsid w:val="00BF2D34"/>
    <w:rsid w:val="00BF2D83"/>
    <w:rsid w:val="00BF4525"/>
    <w:rsid w:val="00BF4FB9"/>
    <w:rsid w:val="00BF50AE"/>
    <w:rsid w:val="00BF686A"/>
    <w:rsid w:val="00BF7999"/>
    <w:rsid w:val="00C0086A"/>
    <w:rsid w:val="00C01FAC"/>
    <w:rsid w:val="00C034B2"/>
    <w:rsid w:val="00C038AC"/>
    <w:rsid w:val="00C06501"/>
    <w:rsid w:val="00C07145"/>
    <w:rsid w:val="00C07A34"/>
    <w:rsid w:val="00C07C75"/>
    <w:rsid w:val="00C101DA"/>
    <w:rsid w:val="00C10BBB"/>
    <w:rsid w:val="00C13310"/>
    <w:rsid w:val="00C135D2"/>
    <w:rsid w:val="00C13AE0"/>
    <w:rsid w:val="00C144A3"/>
    <w:rsid w:val="00C145B0"/>
    <w:rsid w:val="00C14807"/>
    <w:rsid w:val="00C14985"/>
    <w:rsid w:val="00C15587"/>
    <w:rsid w:val="00C15891"/>
    <w:rsid w:val="00C21B51"/>
    <w:rsid w:val="00C21FC9"/>
    <w:rsid w:val="00C22009"/>
    <w:rsid w:val="00C23044"/>
    <w:rsid w:val="00C23614"/>
    <w:rsid w:val="00C23A93"/>
    <w:rsid w:val="00C2615F"/>
    <w:rsid w:val="00C27491"/>
    <w:rsid w:val="00C304E9"/>
    <w:rsid w:val="00C31A7B"/>
    <w:rsid w:val="00C32C99"/>
    <w:rsid w:val="00C36228"/>
    <w:rsid w:val="00C365F3"/>
    <w:rsid w:val="00C36C46"/>
    <w:rsid w:val="00C36D3C"/>
    <w:rsid w:val="00C37AE7"/>
    <w:rsid w:val="00C402D6"/>
    <w:rsid w:val="00C40C12"/>
    <w:rsid w:val="00C41EBA"/>
    <w:rsid w:val="00C42AC7"/>
    <w:rsid w:val="00C42B10"/>
    <w:rsid w:val="00C43681"/>
    <w:rsid w:val="00C45F5A"/>
    <w:rsid w:val="00C5037C"/>
    <w:rsid w:val="00C51645"/>
    <w:rsid w:val="00C51694"/>
    <w:rsid w:val="00C5208E"/>
    <w:rsid w:val="00C535B6"/>
    <w:rsid w:val="00C551A5"/>
    <w:rsid w:val="00C568B9"/>
    <w:rsid w:val="00C56995"/>
    <w:rsid w:val="00C56D33"/>
    <w:rsid w:val="00C576B5"/>
    <w:rsid w:val="00C57E5D"/>
    <w:rsid w:val="00C60C74"/>
    <w:rsid w:val="00C61389"/>
    <w:rsid w:val="00C614EF"/>
    <w:rsid w:val="00C619DC"/>
    <w:rsid w:val="00C62B22"/>
    <w:rsid w:val="00C652D2"/>
    <w:rsid w:val="00C67055"/>
    <w:rsid w:val="00C6715F"/>
    <w:rsid w:val="00C6799D"/>
    <w:rsid w:val="00C70273"/>
    <w:rsid w:val="00C716FF"/>
    <w:rsid w:val="00C71A8B"/>
    <w:rsid w:val="00C73D23"/>
    <w:rsid w:val="00C743FC"/>
    <w:rsid w:val="00C75603"/>
    <w:rsid w:val="00C75890"/>
    <w:rsid w:val="00C760A1"/>
    <w:rsid w:val="00C76D9A"/>
    <w:rsid w:val="00C76E3A"/>
    <w:rsid w:val="00C77B86"/>
    <w:rsid w:val="00C804E2"/>
    <w:rsid w:val="00C807CF"/>
    <w:rsid w:val="00C81B42"/>
    <w:rsid w:val="00C85F60"/>
    <w:rsid w:val="00C8627A"/>
    <w:rsid w:val="00C865F5"/>
    <w:rsid w:val="00C8671E"/>
    <w:rsid w:val="00C87A1B"/>
    <w:rsid w:val="00C87B58"/>
    <w:rsid w:val="00C90EB8"/>
    <w:rsid w:val="00C9151D"/>
    <w:rsid w:val="00C91CAE"/>
    <w:rsid w:val="00C92142"/>
    <w:rsid w:val="00C92D5B"/>
    <w:rsid w:val="00C933CB"/>
    <w:rsid w:val="00C939D5"/>
    <w:rsid w:val="00C940D5"/>
    <w:rsid w:val="00C94AB5"/>
    <w:rsid w:val="00C94AB8"/>
    <w:rsid w:val="00C95D98"/>
    <w:rsid w:val="00CA04A3"/>
    <w:rsid w:val="00CA1043"/>
    <w:rsid w:val="00CA11CA"/>
    <w:rsid w:val="00CA2BB6"/>
    <w:rsid w:val="00CA4810"/>
    <w:rsid w:val="00CA4AC0"/>
    <w:rsid w:val="00CA5712"/>
    <w:rsid w:val="00CA582A"/>
    <w:rsid w:val="00CA5A84"/>
    <w:rsid w:val="00CA5ECF"/>
    <w:rsid w:val="00CA66D6"/>
    <w:rsid w:val="00CA7B53"/>
    <w:rsid w:val="00CA7E52"/>
    <w:rsid w:val="00CB0CF3"/>
    <w:rsid w:val="00CB0D89"/>
    <w:rsid w:val="00CB1378"/>
    <w:rsid w:val="00CB29F3"/>
    <w:rsid w:val="00CB35F0"/>
    <w:rsid w:val="00CB3C1C"/>
    <w:rsid w:val="00CB41B2"/>
    <w:rsid w:val="00CB4C5E"/>
    <w:rsid w:val="00CB507C"/>
    <w:rsid w:val="00CB5BDF"/>
    <w:rsid w:val="00CB5FA9"/>
    <w:rsid w:val="00CB6B3D"/>
    <w:rsid w:val="00CC15E4"/>
    <w:rsid w:val="00CC1C12"/>
    <w:rsid w:val="00CC2FAD"/>
    <w:rsid w:val="00CC3FC2"/>
    <w:rsid w:val="00CC5509"/>
    <w:rsid w:val="00CC6AED"/>
    <w:rsid w:val="00CC7330"/>
    <w:rsid w:val="00CD03BC"/>
    <w:rsid w:val="00CD0AA4"/>
    <w:rsid w:val="00CD1807"/>
    <w:rsid w:val="00CD1A20"/>
    <w:rsid w:val="00CD21AF"/>
    <w:rsid w:val="00CD45D7"/>
    <w:rsid w:val="00CD6208"/>
    <w:rsid w:val="00CD6706"/>
    <w:rsid w:val="00CD6B82"/>
    <w:rsid w:val="00CD6D41"/>
    <w:rsid w:val="00CE0505"/>
    <w:rsid w:val="00CE0C59"/>
    <w:rsid w:val="00CE18D4"/>
    <w:rsid w:val="00CE1C14"/>
    <w:rsid w:val="00CE352A"/>
    <w:rsid w:val="00CE3BFE"/>
    <w:rsid w:val="00CE4725"/>
    <w:rsid w:val="00CE57F9"/>
    <w:rsid w:val="00CE6907"/>
    <w:rsid w:val="00CE6B20"/>
    <w:rsid w:val="00CE7D1B"/>
    <w:rsid w:val="00CF2958"/>
    <w:rsid w:val="00CF36C8"/>
    <w:rsid w:val="00CF3F2A"/>
    <w:rsid w:val="00CF478F"/>
    <w:rsid w:val="00CF497A"/>
    <w:rsid w:val="00CF4A6F"/>
    <w:rsid w:val="00CF6452"/>
    <w:rsid w:val="00CF694F"/>
    <w:rsid w:val="00CF76E7"/>
    <w:rsid w:val="00CF7963"/>
    <w:rsid w:val="00D0083B"/>
    <w:rsid w:val="00D00E5B"/>
    <w:rsid w:val="00D01AFD"/>
    <w:rsid w:val="00D035AB"/>
    <w:rsid w:val="00D0423C"/>
    <w:rsid w:val="00D061AA"/>
    <w:rsid w:val="00D0660A"/>
    <w:rsid w:val="00D06797"/>
    <w:rsid w:val="00D10396"/>
    <w:rsid w:val="00D1212E"/>
    <w:rsid w:val="00D128E6"/>
    <w:rsid w:val="00D1321F"/>
    <w:rsid w:val="00D13AF4"/>
    <w:rsid w:val="00D13D46"/>
    <w:rsid w:val="00D15AEE"/>
    <w:rsid w:val="00D15FDA"/>
    <w:rsid w:val="00D224C1"/>
    <w:rsid w:val="00D23026"/>
    <w:rsid w:val="00D26A30"/>
    <w:rsid w:val="00D304C1"/>
    <w:rsid w:val="00D312B8"/>
    <w:rsid w:val="00D315B7"/>
    <w:rsid w:val="00D31807"/>
    <w:rsid w:val="00D32667"/>
    <w:rsid w:val="00D3288D"/>
    <w:rsid w:val="00D3362F"/>
    <w:rsid w:val="00D33C38"/>
    <w:rsid w:val="00D33F1A"/>
    <w:rsid w:val="00D35AD0"/>
    <w:rsid w:val="00D35ED7"/>
    <w:rsid w:val="00D3713D"/>
    <w:rsid w:val="00D41468"/>
    <w:rsid w:val="00D42233"/>
    <w:rsid w:val="00D435D0"/>
    <w:rsid w:val="00D43E44"/>
    <w:rsid w:val="00D441BD"/>
    <w:rsid w:val="00D44263"/>
    <w:rsid w:val="00D44799"/>
    <w:rsid w:val="00D44AA2"/>
    <w:rsid w:val="00D44D56"/>
    <w:rsid w:val="00D45EAC"/>
    <w:rsid w:val="00D46BFD"/>
    <w:rsid w:val="00D50D81"/>
    <w:rsid w:val="00D51523"/>
    <w:rsid w:val="00D518D7"/>
    <w:rsid w:val="00D52C90"/>
    <w:rsid w:val="00D5325A"/>
    <w:rsid w:val="00D53D19"/>
    <w:rsid w:val="00D559EA"/>
    <w:rsid w:val="00D62930"/>
    <w:rsid w:val="00D6299A"/>
    <w:rsid w:val="00D62C96"/>
    <w:rsid w:val="00D632CC"/>
    <w:rsid w:val="00D63611"/>
    <w:rsid w:val="00D6513B"/>
    <w:rsid w:val="00D66BC1"/>
    <w:rsid w:val="00D670D4"/>
    <w:rsid w:val="00D67581"/>
    <w:rsid w:val="00D677AD"/>
    <w:rsid w:val="00D67C99"/>
    <w:rsid w:val="00D70C18"/>
    <w:rsid w:val="00D71066"/>
    <w:rsid w:val="00D713DF"/>
    <w:rsid w:val="00D7162E"/>
    <w:rsid w:val="00D727A4"/>
    <w:rsid w:val="00D727E1"/>
    <w:rsid w:val="00D72969"/>
    <w:rsid w:val="00D7390D"/>
    <w:rsid w:val="00D74EF5"/>
    <w:rsid w:val="00D7516D"/>
    <w:rsid w:val="00D756AB"/>
    <w:rsid w:val="00D80C87"/>
    <w:rsid w:val="00D80DAD"/>
    <w:rsid w:val="00D81267"/>
    <w:rsid w:val="00D82E31"/>
    <w:rsid w:val="00D8437D"/>
    <w:rsid w:val="00D8442D"/>
    <w:rsid w:val="00D84868"/>
    <w:rsid w:val="00D84CFC"/>
    <w:rsid w:val="00D85647"/>
    <w:rsid w:val="00D8579E"/>
    <w:rsid w:val="00D85964"/>
    <w:rsid w:val="00D865D1"/>
    <w:rsid w:val="00D86A3A"/>
    <w:rsid w:val="00D87099"/>
    <w:rsid w:val="00D901C3"/>
    <w:rsid w:val="00D92FC7"/>
    <w:rsid w:val="00D9376A"/>
    <w:rsid w:val="00D940A8"/>
    <w:rsid w:val="00D95FF1"/>
    <w:rsid w:val="00D966F3"/>
    <w:rsid w:val="00D96A2B"/>
    <w:rsid w:val="00D9776F"/>
    <w:rsid w:val="00DA07C6"/>
    <w:rsid w:val="00DA2C4F"/>
    <w:rsid w:val="00DA2E4E"/>
    <w:rsid w:val="00DA2E79"/>
    <w:rsid w:val="00DA43F6"/>
    <w:rsid w:val="00DA5EF9"/>
    <w:rsid w:val="00DA77B2"/>
    <w:rsid w:val="00DB030D"/>
    <w:rsid w:val="00DB0455"/>
    <w:rsid w:val="00DB0B32"/>
    <w:rsid w:val="00DB0B8D"/>
    <w:rsid w:val="00DB11FE"/>
    <w:rsid w:val="00DB1DD7"/>
    <w:rsid w:val="00DB2304"/>
    <w:rsid w:val="00DB3481"/>
    <w:rsid w:val="00DB4447"/>
    <w:rsid w:val="00DB5B5D"/>
    <w:rsid w:val="00DB7B43"/>
    <w:rsid w:val="00DC21DE"/>
    <w:rsid w:val="00DC2381"/>
    <w:rsid w:val="00DC3196"/>
    <w:rsid w:val="00DC3AF7"/>
    <w:rsid w:val="00DC4AE6"/>
    <w:rsid w:val="00DC5A93"/>
    <w:rsid w:val="00DC5BCE"/>
    <w:rsid w:val="00DC5C5A"/>
    <w:rsid w:val="00DD1482"/>
    <w:rsid w:val="00DD15C5"/>
    <w:rsid w:val="00DD210B"/>
    <w:rsid w:val="00DD28C2"/>
    <w:rsid w:val="00DD4F88"/>
    <w:rsid w:val="00DD5649"/>
    <w:rsid w:val="00DD59D3"/>
    <w:rsid w:val="00DD7246"/>
    <w:rsid w:val="00DE061A"/>
    <w:rsid w:val="00DE1C99"/>
    <w:rsid w:val="00DE28FF"/>
    <w:rsid w:val="00DE3670"/>
    <w:rsid w:val="00DE44A1"/>
    <w:rsid w:val="00DE4FCC"/>
    <w:rsid w:val="00DE7681"/>
    <w:rsid w:val="00DF0CE6"/>
    <w:rsid w:val="00DF1682"/>
    <w:rsid w:val="00DF255E"/>
    <w:rsid w:val="00DF301F"/>
    <w:rsid w:val="00DF3141"/>
    <w:rsid w:val="00DF444B"/>
    <w:rsid w:val="00DF48B9"/>
    <w:rsid w:val="00DF4917"/>
    <w:rsid w:val="00DF4FAD"/>
    <w:rsid w:val="00DF72D5"/>
    <w:rsid w:val="00DF7A32"/>
    <w:rsid w:val="00E02ECA"/>
    <w:rsid w:val="00E03BF4"/>
    <w:rsid w:val="00E04138"/>
    <w:rsid w:val="00E04B43"/>
    <w:rsid w:val="00E057D5"/>
    <w:rsid w:val="00E05E55"/>
    <w:rsid w:val="00E109E8"/>
    <w:rsid w:val="00E11289"/>
    <w:rsid w:val="00E12C25"/>
    <w:rsid w:val="00E13F0E"/>
    <w:rsid w:val="00E15055"/>
    <w:rsid w:val="00E15A4E"/>
    <w:rsid w:val="00E15F5A"/>
    <w:rsid w:val="00E16852"/>
    <w:rsid w:val="00E1737D"/>
    <w:rsid w:val="00E17CA2"/>
    <w:rsid w:val="00E17FBD"/>
    <w:rsid w:val="00E20AD8"/>
    <w:rsid w:val="00E2276A"/>
    <w:rsid w:val="00E22E3A"/>
    <w:rsid w:val="00E23DF6"/>
    <w:rsid w:val="00E26483"/>
    <w:rsid w:val="00E30921"/>
    <w:rsid w:val="00E30E29"/>
    <w:rsid w:val="00E34A4D"/>
    <w:rsid w:val="00E357A7"/>
    <w:rsid w:val="00E367FD"/>
    <w:rsid w:val="00E369AB"/>
    <w:rsid w:val="00E372E3"/>
    <w:rsid w:val="00E400C5"/>
    <w:rsid w:val="00E422DA"/>
    <w:rsid w:val="00E429F3"/>
    <w:rsid w:val="00E42C3D"/>
    <w:rsid w:val="00E4333E"/>
    <w:rsid w:val="00E43D54"/>
    <w:rsid w:val="00E43F68"/>
    <w:rsid w:val="00E446DF"/>
    <w:rsid w:val="00E4489E"/>
    <w:rsid w:val="00E44BF7"/>
    <w:rsid w:val="00E44F7D"/>
    <w:rsid w:val="00E45D20"/>
    <w:rsid w:val="00E46433"/>
    <w:rsid w:val="00E4671B"/>
    <w:rsid w:val="00E47302"/>
    <w:rsid w:val="00E47349"/>
    <w:rsid w:val="00E47626"/>
    <w:rsid w:val="00E50CB7"/>
    <w:rsid w:val="00E5127A"/>
    <w:rsid w:val="00E52372"/>
    <w:rsid w:val="00E53944"/>
    <w:rsid w:val="00E546F3"/>
    <w:rsid w:val="00E5482A"/>
    <w:rsid w:val="00E54895"/>
    <w:rsid w:val="00E55EBC"/>
    <w:rsid w:val="00E5625D"/>
    <w:rsid w:val="00E60F6C"/>
    <w:rsid w:val="00E61892"/>
    <w:rsid w:val="00E626AC"/>
    <w:rsid w:val="00E6344C"/>
    <w:rsid w:val="00E63795"/>
    <w:rsid w:val="00E63B0C"/>
    <w:rsid w:val="00E64241"/>
    <w:rsid w:val="00E649B1"/>
    <w:rsid w:val="00E64DF8"/>
    <w:rsid w:val="00E6560C"/>
    <w:rsid w:val="00E65C28"/>
    <w:rsid w:val="00E67911"/>
    <w:rsid w:val="00E67C88"/>
    <w:rsid w:val="00E71F6F"/>
    <w:rsid w:val="00E73B1E"/>
    <w:rsid w:val="00E741B5"/>
    <w:rsid w:val="00E74766"/>
    <w:rsid w:val="00E75151"/>
    <w:rsid w:val="00E7599A"/>
    <w:rsid w:val="00E7606A"/>
    <w:rsid w:val="00E770D8"/>
    <w:rsid w:val="00E808B7"/>
    <w:rsid w:val="00E81A48"/>
    <w:rsid w:val="00E8217E"/>
    <w:rsid w:val="00E82B3A"/>
    <w:rsid w:val="00E856B6"/>
    <w:rsid w:val="00E860C8"/>
    <w:rsid w:val="00E87803"/>
    <w:rsid w:val="00E87A62"/>
    <w:rsid w:val="00E90357"/>
    <w:rsid w:val="00E906F9"/>
    <w:rsid w:val="00E92CFF"/>
    <w:rsid w:val="00E92FC5"/>
    <w:rsid w:val="00E9550D"/>
    <w:rsid w:val="00E96508"/>
    <w:rsid w:val="00E96B40"/>
    <w:rsid w:val="00E96CE9"/>
    <w:rsid w:val="00E97A98"/>
    <w:rsid w:val="00E97C59"/>
    <w:rsid w:val="00EA12C7"/>
    <w:rsid w:val="00EA1936"/>
    <w:rsid w:val="00EA2F51"/>
    <w:rsid w:val="00EA363B"/>
    <w:rsid w:val="00EA431C"/>
    <w:rsid w:val="00EA450F"/>
    <w:rsid w:val="00EA51B3"/>
    <w:rsid w:val="00EA556C"/>
    <w:rsid w:val="00EA63EA"/>
    <w:rsid w:val="00EA7DBB"/>
    <w:rsid w:val="00EB0B33"/>
    <w:rsid w:val="00EB1CFC"/>
    <w:rsid w:val="00EB4600"/>
    <w:rsid w:val="00EB4967"/>
    <w:rsid w:val="00EB4AF7"/>
    <w:rsid w:val="00EB5918"/>
    <w:rsid w:val="00EB66AD"/>
    <w:rsid w:val="00EB7041"/>
    <w:rsid w:val="00EC0634"/>
    <w:rsid w:val="00EC1E1D"/>
    <w:rsid w:val="00EC4190"/>
    <w:rsid w:val="00EC6357"/>
    <w:rsid w:val="00EC6914"/>
    <w:rsid w:val="00EC6B4B"/>
    <w:rsid w:val="00EC6D3C"/>
    <w:rsid w:val="00EC7408"/>
    <w:rsid w:val="00EC7884"/>
    <w:rsid w:val="00ED09B7"/>
    <w:rsid w:val="00ED214A"/>
    <w:rsid w:val="00ED249D"/>
    <w:rsid w:val="00ED322F"/>
    <w:rsid w:val="00ED3522"/>
    <w:rsid w:val="00ED399F"/>
    <w:rsid w:val="00ED3C8B"/>
    <w:rsid w:val="00ED3E86"/>
    <w:rsid w:val="00ED403C"/>
    <w:rsid w:val="00ED7387"/>
    <w:rsid w:val="00ED7491"/>
    <w:rsid w:val="00EE0397"/>
    <w:rsid w:val="00EE0979"/>
    <w:rsid w:val="00EE1AF1"/>
    <w:rsid w:val="00EE1FF2"/>
    <w:rsid w:val="00EE222F"/>
    <w:rsid w:val="00EE2511"/>
    <w:rsid w:val="00EE42D2"/>
    <w:rsid w:val="00EE5CEE"/>
    <w:rsid w:val="00EE788F"/>
    <w:rsid w:val="00EF0754"/>
    <w:rsid w:val="00EF1ED8"/>
    <w:rsid w:val="00EF2282"/>
    <w:rsid w:val="00EF228C"/>
    <w:rsid w:val="00EF26FD"/>
    <w:rsid w:val="00EF3A50"/>
    <w:rsid w:val="00EF580A"/>
    <w:rsid w:val="00EF5D9D"/>
    <w:rsid w:val="00EF6368"/>
    <w:rsid w:val="00EF64B0"/>
    <w:rsid w:val="00EF7140"/>
    <w:rsid w:val="00EF73CB"/>
    <w:rsid w:val="00F000B5"/>
    <w:rsid w:val="00F002DE"/>
    <w:rsid w:val="00F0032C"/>
    <w:rsid w:val="00F03317"/>
    <w:rsid w:val="00F04572"/>
    <w:rsid w:val="00F05AF3"/>
    <w:rsid w:val="00F05D17"/>
    <w:rsid w:val="00F062DD"/>
    <w:rsid w:val="00F06315"/>
    <w:rsid w:val="00F06981"/>
    <w:rsid w:val="00F07AF4"/>
    <w:rsid w:val="00F1058E"/>
    <w:rsid w:val="00F1123E"/>
    <w:rsid w:val="00F116F6"/>
    <w:rsid w:val="00F1170D"/>
    <w:rsid w:val="00F1283C"/>
    <w:rsid w:val="00F13B79"/>
    <w:rsid w:val="00F13C87"/>
    <w:rsid w:val="00F13F87"/>
    <w:rsid w:val="00F13FE8"/>
    <w:rsid w:val="00F14F55"/>
    <w:rsid w:val="00F154F4"/>
    <w:rsid w:val="00F15C10"/>
    <w:rsid w:val="00F15F94"/>
    <w:rsid w:val="00F16037"/>
    <w:rsid w:val="00F1615E"/>
    <w:rsid w:val="00F20103"/>
    <w:rsid w:val="00F203B3"/>
    <w:rsid w:val="00F2069A"/>
    <w:rsid w:val="00F21577"/>
    <w:rsid w:val="00F21A10"/>
    <w:rsid w:val="00F23BF3"/>
    <w:rsid w:val="00F24E81"/>
    <w:rsid w:val="00F252D6"/>
    <w:rsid w:val="00F25621"/>
    <w:rsid w:val="00F25725"/>
    <w:rsid w:val="00F25ACF"/>
    <w:rsid w:val="00F27645"/>
    <w:rsid w:val="00F30678"/>
    <w:rsid w:val="00F319DC"/>
    <w:rsid w:val="00F31AA7"/>
    <w:rsid w:val="00F323DF"/>
    <w:rsid w:val="00F3287D"/>
    <w:rsid w:val="00F34BDD"/>
    <w:rsid w:val="00F34F01"/>
    <w:rsid w:val="00F35327"/>
    <w:rsid w:val="00F36344"/>
    <w:rsid w:val="00F37105"/>
    <w:rsid w:val="00F40D50"/>
    <w:rsid w:val="00F410BA"/>
    <w:rsid w:val="00F418A0"/>
    <w:rsid w:val="00F41E14"/>
    <w:rsid w:val="00F442B4"/>
    <w:rsid w:val="00F4510B"/>
    <w:rsid w:val="00F452DA"/>
    <w:rsid w:val="00F45B6C"/>
    <w:rsid w:val="00F46156"/>
    <w:rsid w:val="00F46EAC"/>
    <w:rsid w:val="00F4707C"/>
    <w:rsid w:val="00F47AAC"/>
    <w:rsid w:val="00F500A8"/>
    <w:rsid w:val="00F54B9A"/>
    <w:rsid w:val="00F55D3A"/>
    <w:rsid w:val="00F565EF"/>
    <w:rsid w:val="00F56CE1"/>
    <w:rsid w:val="00F57BD6"/>
    <w:rsid w:val="00F60ADD"/>
    <w:rsid w:val="00F60D76"/>
    <w:rsid w:val="00F611ED"/>
    <w:rsid w:val="00F61481"/>
    <w:rsid w:val="00F61AE7"/>
    <w:rsid w:val="00F62E42"/>
    <w:rsid w:val="00F6392D"/>
    <w:rsid w:val="00F63E7C"/>
    <w:rsid w:val="00F6413B"/>
    <w:rsid w:val="00F6552B"/>
    <w:rsid w:val="00F65928"/>
    <w:rsid w:val="00F65BE0"/>
    <w:rsid w:val="00F66120"/>
    <w:rsid w:val="00F66371"/>
    <w:rsid w:val="00F67532"/>
    <w:rsid w:val="00F67915"/>
    <w:rsid w:val="00F71010"/>
    <w:rsid w:val="00F71023"/>
    <w:rsid w:val="00F71106"/>
    <w:rsid w:val="00F71D58"/>
    <w:rsid w:val="00F72693"/>
    <w:rsid w:val="00F7273B"/>
    <w:rsid w:val="00F73513"/>
    <w:rsid w:val="00F73664"/>
    <w:rsid w:val="00F73E42"/>
    <w:rsid w:val="00F74972"/>
    <w:rsid w:val="00F74E3F"/>
    <w:rsid w:val="00F74EF2"/>
    <w:rsid w:val="00F755E6"/>
    <w:rsid w:val="00F8091E"/>
    <w:rsid w:val="00F8271E"/>
    <w:rsid w:val="00F8272E"/>
    <w:rsid w:val="00F83FFF"/>
    <w:rsid w:val="00F853E2"/>
    <w:rsid w:val="00F854F6"/>
    <w:rsid w:val="00F87BB9"/>
    <w:rsid w:val="00F87FED"/>
    <w:rsid w:val="00F90746"/>
    <w:rsid w:val="00F90B3F"/>
    <w:rsid w:val="00F9191D"/>
    <w:rsid w:val="00F926DA"/>
    <w:rsid w:val="00F93706"/>
    <w:rsid w:val="00F94282"/>
    <w:rsid w:val="00F949FE"/>
    <w:rsid w:val="00F94DFF"/>
    <w:rsid w:val="00F95F79"/>
    <w:rsid w:val="00F96BB2"/>
    <w:rsid w:val="00F9730C"/>
    <w:rsid w:val="00F97392"/>
    <w:rsid w:val="00F9741A"/>
    <w:rsid w:val="00F97D7B"/>
    <w:rsid w:val="00F97D97"/>
    <w:rsid w:val="00FA0255"/>
    <w:rsid w:val="00FA0491"/>
    <w:rsid w:val="00FA0813"/>
    <w:rsid w:val="00FA3B97"/>
    <w:rsid w:val="00FA4253"/>
    <w:rsid w:val="00FA5407"/>
    <w:rsid w:val="00FA6BC7"/>
    <w:rsid w:val="00FA7808"/>
    <w:rsid w:val="00FB0168"/>
    <w:rsid w:val="00FB0775"/>
    <w:rsid w:val="00FB12B5"/>
    <w:rsid w:val="00FB2B53"/>
    <w:rsid w:val="00FB34FD"/>
    <w:rsid w:val="00FB5DEB"/>
    <w:rsid w:val="00FB6D13"/>
    <w:rsid w:val="00FB7BB9"/>
    <w:rsid w:val="00FC03B2"/>
    <w:rsid w:val="00FC050E"/>
    <w:rsid w:val="00FC065C"/>
    <w:rsid w:val="00FC135C"/>
    <w:rsid w:val="00FC1A4C"/>
    <w:rsid w:val="00FC20D0"/>
    <w:rsid w:val="00FC2100"/>
    <w:rsid w:val="00FC41AC"/>
    <w:rsid w:val="00FC54E0"/>
    <w:rsid w:val="00FC7D54"/>
    <w:rsid w:val="00FD02AA"/>
    <w:rsid w:val="00FD0475"/>
    <w:rsid w:val="00FD08FD"/>
    <w:rsid w:val="00FD12DE"/>
    <w:rsid w:val="00FD156A"/>
    <w:rsid w:val="00FD2600"/>
    <w:rsid w:val="00FD283C"/>
    <w:rsid w:val="00FD3B10"/>
    <w:rsid w:val="00FD411E"/>
    <w:rsid w:val="00FD4995"/>
    <w:rsid w:val="00FD4BAA"/>
    <w:rsid w:val="00FD5CCB"/>
    <w:rsid w:val="00FE0686"/>
    <w:rsid w:val="00FE1777"/>
    <w:rsid w:val="00FE1815"/>
    <w:rsid w:val="00FE35B8"/>
    <w:rsid w:val="00FE653B"/>
    <w:rsid w:val="00FE7F49"/>
    <w:rsid w:val="00FF011B"/>
    <w:rsid w:val="00FF0557"/>
    <w:rsid w:val="00FF0D61"/>
    <w:rsid w:val="00FF1749"/>
    <w:rsid w:val="00FF24F3"/>
    <w:rsid w:val="00FF4B1F"/>
    <w:rsid w:val="00FF6298"/>
    <w:rsid w:val="00FF699A"/>
    <w:rsid w:val="00FF7951"/>
    <w:rsid w:val="00FF7AD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CD945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it-I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9"/>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e">
    <w:name w:val="Normal"/>
    <w:qFormat/>
    <w:rsid w:val="003B1063"/>
    <w:pPr>
      <w:spacing w:line="276" w:lineRule="auto"/>
    </w:pPr>
    <w:rPr>
      <w:sz w:val="22"/>
      <w:szCs w:val="22"/>
      <w:lang w:eastAsia="en-US"/>
    </w:rPr>
  </w:style>
  <w:style w:type="paragraph" w:styleId="Titolo1">
    <w:name w:val="heading 1"/>
    <w:basedOn w:val="Normale"/>
    <w:next w:val="Normale"/>
    <w:link w:val="Titolo1Carattere"/>
    <w:qFormat/>
    <w:rsid w:val="00AF244B"/>
    <w:pPr>
      <w:keepNext/>
      <w:widowControl w:val="0"/>
      <w:kinsoku w:val="0"/>
      <w:spacing w:before="216" w:line="480" w:lineRule="auto"/>
      <w:outlineLvl w:val="0"/>
    </w:pPr>
    <w:rPr>
      <w:rFonts w:ascii="Arial" w:eastAsia="Times New Roman" w:hAnsi="Arial"/>
      <w:b/>
      <w:bCs/>
      <w:spacing w:val="12"/>
      <w:sz w:val="11"/>
      <w:szCs w:val="11"/>
      <w:lang w:eastAsia="it-IT"/>
    </w:rPr>
  </w:style>
  <w:style w:type="paragraph" w:styleId="Titolo2">
    <w:name w:val="heading 2"/>
    <w:basedOn w:val="Normale"/>
    <w:next w:val="Normale"/>
    <w:link w:val="Titolo2Carattere"/>
    <w:qFormat/>
    <w:rsid w:val="00867FD7"/>
    <w:pPr>
      <w:keepNext/>
      <w:keepLines/>
      <w:spacing w:before="200"/>
      <w:outlineLvl w:val="1"/>
    </w:pPr>
    <w:rPr>
      <w:rFonts w:eastAsia="Times New Roman"/>
      <w:b/>
      <w:bCs/>
      <w:i/>
      <w:color w:val="1F497D"/>
      <w:sz w:val="28"/>
      <w:szCs w:val="28"/>
    </w:rPr>
  </w:style>
  <w:style w:type="paragraph" w:styleId="Titolo3">
    <w:name w:val="heading 3"/>
    <w:basedOn w:val="Normale"/>
    <w:next w:val="Normale"/>
    <w:link w:val="Titolo3Carattere"/>
    <w:uiPriority w:val="9"/>
    <w:qFormat/>
    <w:rsid w:val="007E4817"/>
    <w:pPr>
      <w:keepNext/>
      <w:keepLines/>
      <w:spacing w:before="200"/>
      <w:outlineLvl w:val="2"/>
    </w:pPr>
    <w:rPr>
      <w:rFonts w:eastAsia="Times New Roman" w:cs="Calibri"/>
      <w:b/>
      <w:i/>
      <w:iCs/>
      <w:sz w:val="24"/>
      <w:szCs w:val="24"/>
    </w:rPr>
  </w:style>
  <w:style w:type="paragraph" w:styleId="Titolo4">
    <w:name w:val="heading 4"/>
    <w:basedOn w:val="Normale"/>
    <w:next w:val="Normale"/>
    <w:link w:val="Titolo4Carattere"/>
    <w:uiPriority w:val="9"/>
    <w:qFormat/>
    <w:rsid w:val="003C1C2A"/>
    <w:pPr>
      <w:keepNext/>
      <w:spacing w:before="240" w:after="60"/>
      <w:outlineLvl w:val="3"/>
    </w:pPr>
    <w:rPr>
      <w:rFonts w:eastAsia="MS Mincho" w:cs="Calibri"/>
      <w:b/>
      <w:bCs/>
      <w:i/>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59"/>
    <w:rsid w:val="0011662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2">
    <w:name w:val="Style 2"/>
    <w:basedOn w:val="Normale"/>
    <w:rsid w:val="00116625"/>
    <w:pPr>
      <w:widowControl w:val="0"/>
      <w:autoSpaceDE w:val="0"/>
      <w:autoSpaceDN w:val="0"/>
      <w:spacing w:line="240" w:lineRule="auto"/>
      <w:jc w:val="center"/>
    </w:pPr>
    <w:rPr>
      <w:rFonts w:ascii="Times New Roman" w:eastAsia="Times New Roman" w:hAnsi="Times New Roman"/>
      <w:b/>
      <w:bCs/>
      <w:sz w:val="34"/>
      <w:szCs w:val="34"/>
      <w:lang w:eastAsia="it-IT"/>
    </w:rPr>
  </w:style>
  <w:style w:type="character" w:customStyle="1" w:styleId="CharacterStyle1">
    <w:name w:val="Character Style 1"/>
    <w:rsid w:val="00116625"/>
    <w:rPr>
      <w:b/>
      <w:bCs/>
      <w:sz w:val="34"/>
      <w:szCs w:val="34"/>
    </w:rPr>
  </w:style>
  <w:style w:type="paragraph" w:styleId="Testofumetto">
    <w:name w:val="Balloon Text"/>
    <w:basedOn w:val="Normale"/>
    <w:link w:val="TestofumettoCarattere"/>
    <w:uiPriority w:val="99"/>
    <w:semiHidden/>
    <w:unhideWhenUsed/>
    <w:rsid w:val="00116625"/>
    <w:pPr>
      <w:spacing w:line="240" w:lineRule="auto"/>
    </w:pPr>
    <w:rPr>
      <w:rFonts w:ascii="Tahoma" w:hAnsi="Tahoma"/>
      <w:sz w:val="16"/>
      <w:szCs w:val="16"/>
    </w:rPr>
  </w:style>
  <w:style w:type="character" w:customStyle="1" w:styleId="TestofumettoCarattere">
    <w:name w:val="Testo fumetto Carattere"/>
    <w:link w:val="Testofumetto"/>
    <w:uiPriority w:val="99"/>
    <w:semiHidden/>
    <w:rsid w:val="00116625"/>
    <w:rPr>
      <w:rFonts w:ascii="Tahoma" w:hAnsi="Tahoma" w:cs="Tahoma"/>
      <w:sz w:val="16"/>
      <w:szCs w:val="16"/>
    </w:rPr>
  </w:style>
  <w:style w:type="paragraph" w:styleId="Intestazione">
    <w:name w:val="header"/>
    <w:basedOn w:val="Normale"/>
    <w:link w:val="IntestazioneCarattere"/>
    <w:unhideWhenUsed/>
    <w:rsid w:val="00116625"/>
    <w:pPr>
      <w:tabs>
        <w:tab w:val="center" w:pos="4819"/>
        <w:tab w:val="right" w:pos="9638"/>
      </w:tabs>
      <w:spacing w:line="240" w:lineRule="auto"/>
    </w:pPr>
  </w:style>
  <w:style w:type="character" w:customStyle="1" w:styleId="IntestazioneCarattere">
    <w:name w:val="Intestazione Carattere"/>
    <w:basedOn w:val="Carpredefinitoparagrafo"/>
    <w:link w:val="Intestazione"/>
    <w:rsid w:val="00116625"/>
  </w:style>
  <w:style w:type="paragraph" w:styleId="Pidipagina">
    <w:name w:val="footer"/>
    <w:basedOn w:val="Normale"/>
    <w:link w:val="PidipaginaCarattere"/>
    <w:unhideWhenUsed/>
    <w:rsid w:val="00116625"/>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116625"/>
  </w:style>
  <w:style w:type="paragraph" w:customStyle="1" w:styleId="Style6">
    <w:name w:val="Style 6"/>
    <w:basedOn w:val="Normale"/>
    <w:rsid w:val="00116625"/>
    <w:pPr>
      <w:widowControl w:val="0"/>
      <w:autoSpaceDE w:val="0"/>
      <w:autoSpaceDN w:val="0"/>
      <w:spacing w:before="36" w:line="360" w:lineRule="auto"/>
      <w:ind w:right="648"/>
    </w:pPr>
    <w:rPr>
      <w:rFonts w:ascii="Tahoma" w:eastAsia="Times New Roman" w:hAnsi="Tahoma" w:cs="Tahoma"/>
      <w:sz w:val="13"/>
      <w:szCs w:val="13"/>
      <w:lang w:eastAsia="it-IT"/>
    </w:rPr>
  </w:style>
  <w:style w:type="character" w:customStyle="1" w:styleId="CharacterStyle3">
    <w:name w:val="Character Style 3"/>
    <w:rsid w:val="00116625"/>
    <w:rPr>
      <w:rFonts w:ascii="Tahoma" w:hAnsi="Tahoma" w:cs="Tahoma"/>
      <w:sz w:val="13"/>
      <w:szCs w:val="13"/>
    </w:rPr>
  </w:style>
  <w:style w:type="paragraph" w:styleId="Titolo">
    <w:name w:val="Title"/>
    <w:basedOn w:val="Normale"/>
    <w:link w:val="TitoloCarattere"/>
    <w:uiPriority w:val="99"/>
    <w:qFormat/>
    <w:rsid w:val="009936F8"/>
    <w:pPr>
      <w:spacing w:after="200"/>
    </w:pPr>
    <w:rPr>
      <w:rFonts w:ascii="Century Schoolbook" w:eastAsia="Times New Roman" w:hAnsi="Century Schoolbook"/>
      <w:smallCaps/>
      <w:color w:val="FE8637"/>
      <w:spacing w:val="10"/>
      <w:sz w:val="48"/>
      <w:szCs w:val="48"/>
    </w:rPr>
  </w:style>
  <w:style w:type="character" w:customStyle="1" w:styleId="TitoloCarattere">
    <w:name w:val="Titolo Carattere"/>
    <w:link w:val="Titolo"/>
    <w:uiPriority w:val="99"/>
    <w:rsid w:val="009936F8"/>
    <w:rPr>
      <w:rFonts w:ascii="Century Schoolbook" w:eastAsia="Times New Roman" w:hAnsi="Century Schoolbook" w:cs="Century Schoolbook"/>
      <w:smallCaps/>
      <w:color w:val="FE8637"/>
      <w:spacing w:val="10"/>
      <w:sz w:val="48"/>
      <w:szCs w:val="48"/>
    </w:rPr>
  </w:style>
  <w:style w:type="paragraph" w:customStyle="1" w:styleId="Elencomedio2-Colore41">
    <w:name w:val="Elenco medio 2 - Colore 41"/>
    <w:basedOn w:val="Normale"/>
    <w:uiPriority w:val="34"/>
    <w:qFormat/>
    <w:rsid w:val="00905BAB"/>
    <w:pPr>
      <w:ind w:left="720"/>
      <w:contextualSpacing/>
    </w:pPr>
  </w:style>
  <w:style w:type="character" w:customStyle="1" w:styleId="Titolo1Carattere">
    <w:name w:val="Titolo 1 Carattere"/>
    <w:link w:val="Titolo1"/>
    <w:rsid w:val="00AF244B"/>
    <w:rPr>
      <w:rFonts w:ascii="Arial" w:eastAsia="Times New Roman" w:hAnsi="Arial" w:cs="Arial"/>
      <w:b/>
      <w:bCs/>
      <w:spacing w:val="12"/>
      <w:sz w:val="11"/>
      <w:szCs w:val="11"/>
      <w:lang w:eastAsia="it-IT"/>
    </w:rPr>
  </w:style>
  <w:style w:type="paragraph" w:customStyle="1" w:styleId="Style7">
    <w:name w:val="Style 7"/>
    <w:basedOn w:val="Normale"/>
    <w:rsid w:val="00AF244B"/>
    <w:pPr>
      <w:widowControl w:val="0"/>
      <w:autoSpaceDE w:val="0"/>
      <w:autoSpaceDN w:val="0"/>
      <w:adjustRightInd w:val="0"/>
      <w:spacing w:line="240" w:lineRule="auto"/>
    </w:pPr>
    <w:rPr>
      <w:rFonts w:ascii="Tahoma" w:eastAsia="Times New Roman" w:hAnsi="Tahoma" w:cs="Tahoma"/>
      <w:color w:val="000000"/>
      <w:sz w:val="10"/>
      <w:szCs w:val="10"/>
      <w:u w:val="single"/>
      <w:lang w:eastAsia="it-IT"/>
    </w:rPr>
  </w:style>
  <w:style w:type="character" w:customStyle="1" w:styleId="CharacterStyle7">
    <w:name w:val="Character Style 7"/>
    <w:rsid w:val="00AF244B"/>
    <w:rPr>
      <w:rFonts w:ascii="Tahoma" w:hAnsi="Tahoma" w:cs="Tahoma"/>
      <w:color w:val="000000"/>
      <w:sz w:val="10"/>
      <w:szCs w:val="10"/>
      <w:u w:val="single"/>
    </w:rPr>
  </w:style>
  <w:style w:type="paragraph" w:customStyle="1" w:styleId="Style9">
    <w:name w:val="Style 9"/>
    <w:basedOn w:val="Normale"/>
    <w:rsid w:val="00AF244B"/>
    <w:pPr>
      <w:widowControl w:val="0"/>
      <w:autoSpaceDE w:val="0"/>
      <w:autoSpaceDN w:val="0"/>
      <w:spacing w:before="36" w:line="208" w:lineRule="auto"/>
      <w:ind w:left="360"/>
    </w:pPr>
    <w:rPr>
      <w:rFonts w:ascii="Tahoma" w:eastAsia="Times New Roman" w:hAnsi="Tahoma" w:cs="Tahoma"/>
      <w:sz w:val="10"/>
      <w:szCs w:val="10"/>
      <w:lang w:eastAsia="it-IT"/>
    </w:rPr>
  </w:style>
  <w:style w:type="character" w:customStyle="1" w:styleId="CharacterStyle4">
    <w:name w:val="Character Style 4"/>
    <w:rsid w:val="00AF244B"/>
    <w:rPr>
      <w:rFonts w:ascii="Tahoma" w:hAnsi="Tahoma" w:cs="Tahoma"/>
      <w:sz w:val="10"/>
      <w:szCs w:val="10"/>
    </w:rPr>
  </w:style>
  <w:style w:type="character" w:customStyle="1" w:styleId="Titolo2Carattere">
    <w:name w:val="Titolo 2 Carattere"/>
    <w:link w:val="Titolo2"/>
    <w:rsid w:val="00867FD7"/>
    <w:rPr>
      <w:rFonts w:eastAsia="Times New Roman"/>
      <w:b/>
      <w:bCs/>
      <w:i/>
      <w:color w:val="1F497D"/>
      <w:sz w:val="28"/>
      <w:szCs w:val="28"/>
      <w:lang w:eastAsia="en-US"/>
    </w:rPr>
  </w:style>
  <w:style w:type="paragraph" w:customStyle="1" w:styleId="Style4">
    <w:name w:val="Style 4"/>
    <w:basedOn w:val="Normale"/>
    <w:rsid w:val="006C336C"/>
    <w:pPr>
      <w:widowControl w:val="0"/>
      <w:autoSpaceDE w:val="0"/>
      <w:autoSpaceDN w:val="0"/>
      <w:spacing w:before="36" w:line="240" w:lineRule="auto"/>
      <w:ind w:left="396" w:right="36" w:firstLine="36"/>
    </w:pPr>
    <w:rPr>
      <w:rFonts w:ascii="Arial" w:eastAsia="Times New Roman" w:hAnsi="Arial" w:cs="Arial"/>
      <w:color w:val="5B4C53"/>
      <w:sz w:val="10"/>
      <w:szCs w:val="10"/>
      <w:u w:val="single"/>
      <w:lang w:eastAsia="it-IT"/>
    </w:rPr>
  </w:style>
  <w:style w:type="character" w:customStyle="1" w:styleId="CharacterStyle9">
    <w:name w:val="Character Style 9"/>
    <w:rsid w:val="006C336C"/>
    <w:rPr>
      <w:rFonts w:ascii="Arial" w:hAnsi="Arial" w:cs="Arial"/>
      <w:color w:val="5B4C53"/>
      <w:sz w:val="10"/>
      <w:szCs w:val="10"/>
      <w:u w:val="single"/>
    </w:rPr>
  </w:style>
  <w:style w:type="paragraph" w:customStyle="1" w:styleId="Style5">
    <w:name w:val="Style 5"/>
    <w:basedOn w:val="Normale"/>
    <w:rsid w:val="003977E5"/>
    <w:pPr>
      <w:widowControl w:val="0"/>
      <w:autoSpaceDE w:val="0"/>
      <w:autoSpaceDN w:val="0"/>
      <w:spacing w:before="36" w:line="240" w:lineRule="auto"/>
      <w:ind w:left="648" w:hanging="288"/>
    </w:pPr>
    <w:rPr>
      <w:rFonts w:ascii="Tahoma" w:eastAsia="Times New Roman" w:hAnsi="Tahoma" w:cs="Tahoma"/>
      <w:color w:val="5D575C"/>
      <w:sz w:val="10"/>
      <w:szCs w:val="10"/>
      <w:lang w:eastAsia="it-IT"/>
    </w:rPr>
  </w:style>
  <w:style w:type="character" w:customStyle="1" w:styleId="CharacterStyle8">
    <w:name w:val="Character Style 8"/>
    <w:rsid w:val="003977E5"/>
    <w:rPr>
      <w:rFonts w:ascii="Tahoma" w:hAnsi="Tahoma" w:cs="Tahoma"/>
      <w:color w:val="5D575C"/>
      <w:sz w:val="10"/>
      <w:szCs w:val="10"/>
    </w:rPr>
  </w:style>
  <w:style w:type="paragraph" w:customStyle="1" w:styleId="Style10">
    <w:name w:val="Style 10"/>
    <w:basedOn w:val="Normale"/>
    <w:rsid w:val="003977E5"/>
    <w:pPr>
      <w:widowControl w:val="0"/>
      <w:autoSpaceDE w:val="0"/>
      <w:autoSpaceDN w:val="0"/>
      <w:spacing w:before="108" w:line="240" w:lineRule="auto"/>
      <w:ind w:left="72" w:right="216"/>
    </w:pPr>
    <w:rPr>
      <w:rFonts w:ascii="Tahoma" w:eastAsia="Times New Roman" w:hAnsi="Tahoma" w:cs="Tahoma"/>
      <w:color w:val="5C5858"/>
      <w:sz w:val="10"/>
      <w:szCs w:val="10"/>
      <w:lang w:eastAsia="it-IT"/>
    </w:rPr>
  </w:style>
  <w:style w:type="character" w:customStyle="1" w:styleId="CharacterStyle5">
    <w:name w:val="Character Style 5"/>
    <w:rsid w:val="003977E5"/>
    <w:rPr>
      <w:rFonts w:ascii="Tahoma" w:hAnsi="Tahoma" w:cs="Tahoma"/>
      <w:color w:val="5C5858"/>
      <w:sz w:val="10"/>
      <w:szCs w:val="10"/>
    </w:rPr>
  </w:style>
  <w:style w:type="paragraph" w:customStyle="1" w:styleId="Style11">
    <w:name w:val="Style 11"/>
    <w:basedOn w:val="Normale"/>
    <w:rsid w:val="003977E5"/>
    <w:pPr>
      <w:widowControl w:val="0"/>
      <w:autoSpaceDE w:val="0"/>
      <w:autoSpaceDN w:val="0"/>
      <w:spacing w:before="144" w:line="240" w:lineRule="auto"/>
      <w:ind w:left="144" w:right="216"/>
    </w:pPr>
    <w:rPr>
      <w:rFonts w:ascii="Tahoma" w:eastAsia="Times New Roman" w:hAnsi="Tahoma" w:cs="Tahoma"/>
      <w:color w:val="5D555A"/>
      <w:sz w:val="10"/>
      <w:szCs w:val="10"/>
      <w:lang w:eastAsia="it-IT"/>
    </w:rPr>
  </w:style>
  <w:style w:type="character" w:customStyle="1" w:styleId="CharacterStyle6">
    <w:name w:val="Character Style 6"/>
    <w:rsid w:val="003977E5"/>
    <w:rPr>
      <w:rFonts w:ascii="Tahoma" w:hAnsi="Tahoma" w:cs="Tahoma"/>
      <w:color w:val="5D555A"/>
      <w:sz w:val="10"/>
      <w:szCs w:val="10"/>
    </w:rPr>
  </w:style>
  <w:style w:type="paragraph" w:customStyle="1" w:styleId="Style12">
    <w:name w:val="Style 12"/>
    <w:basedOn w:val="Normale"/>
    <w:rsid w:val="003977E5"/>
    <w:pPr>
      <w:widowControl w:val="0"/>
      <w:autoSpaceDE w:val="0"/>
      <w:autoSpaceDN w:val="0"/>
      <w:spacing w:before="144" w:line="240" w:lineRule="auto"/>
      <w:ind w:left="144"/>
    </w:pPr>
    <w:rPr>
      <w:rFonts w:ascii="Tahoma" w:eastAsia="Times New Roman" w:hAnsi="Tahoma" w:cs="Tahoma"/>
      <w:color w:val="62565A"/>
      <w:sz w:val="10"/>
      <w:szCs w:val="10"/>
      <w:lang w:eastAsia="it-IT"/>
    </w:rPr>
  </w:style>
  <w:style w:type="character" w:customStyle="1" w:styleId="CharacterStyle10">
    <w:name w:val="Character Style 10"/>
    <w:rsid w:val="003977E5"/>
    <w:rPr>
      <w:rFonts w:ascii="Tahoma" w:hAnsi="Tahoma" w:cs="Tahoma"/>
      <w:color w:val="62565A"/>
      <w:sz w:val="10"/>
      <w:szCs w:val="10"/>
    </w:rPr>
  </w:style>
  <w:style w:type="paragraph" w:customStyle="1" w:styleId="Style13">
    <w:name w:val="Style 13"/>
    <w:basedOn w:val="Normale"/>
    <w:rsid w:val="003977E5"/>
    <w:pPr>
      <w:widowControl w:val="0"/>
      <w:autoSpaceDE w:val="0"/>
      <w:autoSpaceDN w:val="0"/>
      <w:spacing w:before="144" w:line="271" w:lineRule="auto"/>
      <w:ind w:left="72"/>
    </w:pPr>
    <w:rPr>
      <w:rFonts w:ascii="Tahoma" w:eastAsia="Times New Roman" w:hAnsi="Tahoma" w:cs="Tahoma"/>
      <w:color w:val="655F60"/>
      <w:sz w:val="10"/>
      <w:szCs w:val="10"/>
      <w:lang w:eastAsia="it-IT"/>
    </w:rPr>
  </w:style>
  <w:style w:type="character" w:customStyle="1" w:styleId="CharacterStyle11">
    <w:name w:val="Character Style 11"/>
    <w:rsid w:val="003977E5"/>
    <w:rPr>
      <w:rFonts w:ascii="Tahoma" w:hAnsi="Tahoma" w:cs="Tahoma"/>
      <w:color w:val="655F60"/>
      <w:sz w:val="10"/>
      <w:szCs w:val="10"/>
    </w:rPr>
  </w:style>
  <w:style w:type="paragraph" w:customStyle="1" w:styleId="Style14">
    <w:name w:val="Style 14"/>
    <w:basedOn w:val="Normale"/>
    <w:rsid w:val="00544DD7"/>
    <w:pPr>
      <w:widowControl w:val="0"/>
      <w:autoSpaceDE w:val="0"/>
      <w:autoSpaceDN w:val="0"/>
      <w:spacing w:before="108" w:line="240" w:lineRule="auto"/>
      <w:ind w:left="144"/>
    </w:pPr>
    <w:rPr>
      <w:rFonts w:ascii="Tahoma" w:eastAsia="Times New Roman" w:hAnsi="Tahoma" w:cs="Tahoma"/>
      <w:color w:val="645E5B"/>
      <w:sz w:val="10"/>
      <w:szCs w:val="10"/>
      <w:lang w:eastAsia="it-IT"/>
    </w:rPr>
  </w:style>
  <w:style w:type="character" w:customStyle="1" w:styleId="CharacterStyle12">
    <w:name w:val="Character Style 12"/>
    <w:rsid w:val="00544DD7"/>
    <w:rPr>
      <w:rFonts w:ascii="Tahoma" w:hAnsi="Tahoma" w:cs="Tahoma"/>
      <w:color w:val="645E5B"/>
      <w:sz w:val="10"/>
      <w:szCs w:val="10"/>
    </w:rPr>
  </w:style>
  <w:style w:type="character" w:customStyle="1" w:styleId="Titolo3Carattere">
    <w:name w:val="Titolo 3 Carattere"/>
    <w:link w:val="Titolo3"/>
    <w:uiPriority w:val="9"/>
    <w:rsid w:val="007E4817"/>
    <w:rPr>
      <w:rFonts w:eastAsia="Times New Roman" w:cs="Calibri"/>
      <w:b/>
      <w:i/>
      <w:iCs/>
      <w:sz w:val="24"/>
      <w:szCs w:val="24"/>
      <w:lang w:eastAsia="en-US"/>
    </w:rPr>
  </w:style>
  <w:style w:type="paragraph" w:customStyle="1" w:styleId="Style15">
    <w:name w:val="Style 15"/>
    <w:basedOn w:val="Normale"/>
    <w:rsid w:val="00D33C38"/>
    <w:pPr>
      <w:widowControl w:val="0"/>
      <w:autoSpaceDE w:val="0"/>
      <w:autoSpaceDN w:val="0"/>
      <w:spacing w:line="240" w:lineRule="auto"/>
      <w:ind w:left="288"/>
    </w:pPr>
    <w:rPr>
      <w:rFonts w:ascii="Tahoma" w:eastAsia="Times New Roman" w:hAnsi="Tahoma" w:cs="Tahoma"/>
      <w:color w:val="6D696B"/>
      <w:sz w:val="13"/>
      <w:szCs w:val="13"/>
      <w:lang w:eastAsia="it-IT"/>
    </w:rPr>
  </w:style>
  <w:style w:type="character" w:customStyle="1" w:styleId="CharacterStyle13">
    <w:name w:val="Character Style 13"/>
    <w:rsid w:val="00D33C38"/>
    <w:rPr>
      <w:rFonts w:ascii="Tahoma" w:hAnsi="Tahoma" w:cs="Tahoma"/>
      <w:color w:val="6D696B"/>
      <w:sz w:val="13"/>
      <w:szCs w:val="13"/>
    </w:rPr>
  </w:style>
  <w:style w:type="paragraph" w:styleId="Sommario1">
    <w:name w:val="toc 1"/>
    <w:basedOn w:val="Normale"/>
    <w:next w:val="Normale"/>
    <w:autoRedefine/>
    <w:uiPriority w:val="39"/>
    <w:unhideWhenUsed/>
    <w:rsid w:val="00414814"/>
    <w:pPr>
      <w:spacing w:before="120"/>
    </w:pPr>
    <w:rPr>
      <w:rFonts w:asciiTheme="minorHAnsi" w:hAnsiTheme="minorHAnsi"/>
      <w:b/>
      <w:sz w:val="24"/>
      <w:szCs w:val="24"/>
    </w:rPr>
  </w:style>
  <w:style w:type="paragraph" w:styleId="Sommario2">
    <w:name w:val="toc 2"/>
    <w:basedOn w:val="Normale"/>
    <w:next w:val="Normale"/>
    <w:autoRedefine/>
    <w:uiPriority w:val="39"/>
    <w:unhideWhenUsed/>
    <w:rsid w:val="00414814"/>
    <w:pPr>
      <w:ind w:left="220"/>
    </w:pPr>
    <w:rPr>
      <w:rFonts w:asciiTheme="minorHAnsi" w:hAnsiTheme="minorHAnsi"/>
      <w:b/>
    </w:rPr>
  </w:style>
  <w:style w:type="paragraph" w:styleId="Sommario3">
    <w:name w:val="toc 3"/>
    <w:basedOn w:val="Normale"/>
    <w:next w:val="Normale"/>
    <w:autoRedefine/>
    <w:uiPriority w:val="39"/>
    <w:unhideWhenUsed/>
    <w:rsid w:val="00414814"/>
    <w:pPr>
      <w:ind w:left="440"/>
    </w:pPr>
    <w:rPr>
      <w:rFonts w:asciiTheme="minorHAnsi" w:hAnsiTheme="minorHAnsi"/>
    </w:rPr>
  </w:style>
  <w:style w:type="paragraph" w:styleId="Sommario4">
    <w:name w:val="toc 4"/>
    <w:basedOn w:val="Normale"/>
    <w:next w:val="Normale"/>
    <w:autoRedefine/>
    <w:uiPriority w:val="39"/>
    <w:unhideWhenUsed/>
    <w:rsid w:val="00414814"/>
    <w:pPr>
      <w:ind w:left="660"/>
    </w:pPr>
    <w:rPr>
      <w:rFonts w:asciiTheme="minorHAnsi" w:hAnsiTheme="minorHAnsi"/>
      <w:sz w:val="20"/>
      <w:szCs w:val="20"/>
    </w:rPr>
  </w:style>
  <w:style w:type="paragraph" w:styleId="Sommario5">
    <w:name w:val="toc 5"/>
    <w:basedOn w:val="Normale"/>
    <w:next w:val="Normale"/>
    <w:autoRedefine/>
    <w:uiPriority w:val="39"/>
    <w:unhideWhenUsed/>
    <w:rsid w:val="00414814"/>
    <w:pPr>
      <w:ind w:left="880"/>
    </w:pPr>
    <w:rPr>
      <w:rFonts w:asciiTheme="minorHAnsi" w:hAnsiTheme="minorHAnsi"/>
      <w:sz w:val="20"/>
      <w:szCs w:val="20"/>
    </w:rPr>
  </w:style>
  <w:style w:type="paragraph" w:styleId="Sommario6">
    <w:name w:val="toc 6"/>
    <w:basedOn w:val="Normale"/>
    <w:next w:val="Normale"/>
    <w:autoRedefine/>
    <w:uiPriority w:val="39"/>
    <w:unhideWhenUsed/>
    <w:rsid w:val="00414814"/>
    <w:pPr>
      <w:ind w:left="1100"/>
    </w:pPr>
    <w:rPr>
      <w:rFonts w:asciiTheme="minorHAnsi" w:hAnsiTheme="minorHAnsi"/>
      <w:sz w:val="20"/>
      <w:szCs w:val="20"/>
    </w:rPr>
  </w:style>
  <w:style w:type="paragraph" w:styleId="Sommario7">
    <w:name w:val="toc 7"/>
    <w:basedOn w:val="Normale"/>
    <w:next w:val="Normale"/>
    <w:autoRedefine/>
    <w:uiPriority w:val="39"/>
    <w:unhideWhenUsed/>
    <w:rsid w:val="00414814"/>
    <w:pPr>
      <w:ind w:left="1320"/>
    </w:pPr>
    <w:rPr>
      <w:rFonts w:asciiTheme="minorHAnsi" w:hAnsiTheme="minorHAnsi"/>
      <w:sz w:val="20"/>
      <w:szCs w:val="20"/>
    </w:rPr>
  </w:style>
  <w:style w:type="paragraph" w:styleId="Sommario8">
    <w:name w:val="toc 8"/>
    <w:basedOn w:val="Normale"/>
    <w:next w:val="Normale"/>
    <w:autoRedefine/>
    <w:uiPriority w:val="39"/>
    <w:unhideWhenUsed/>
    <w:rsid w:val="00414814"/>
    <w:pPr>
      <w:ind w:left="1540"/>
    </w:pPr>
    <w:rPr>
      <w:rFonts w:asciiTheme="minorHAnsi" w:hAnsiTheme="minorHAnsi"/>
      <w:sz w:val="20"/>
      <w:szCs w:val="20"/>
    </w:rPr>
  </w:style>
  <w:style w:type="paragraph" w:styleId="Sommario9">
    <w:name w:val="toc 9"/>
    <w:basedOn w:val="Normale"/>
    <w:next w:val="Normale"/>
    <w:autoRedefine/>
    <w:uiPriority w:val="39"/>
    <w:unhideWhenUsed/>
    <w:rsid w:val="00414814"/>
    <w:pPr>
      <w:ind w:left="1760"/>
    </w:pPr>
    <w:rPr>
      <w:rFonts w:asciiTheme="minorHAnsi" w:hAnsiTheme="minorHAnsi"/>
      <w:sz w:val="20"/>
      <w:szCs w:val="20"/>
    </w:rPr>
  </w:style>
  <w:style w:type="paragraph" w:styleId="Corpotesto">
    <w:name w:val="Body Text"/>
    <w:basedOn w:val="Normale"/>
    <w:link w:val="CorpotestoCarattere"/>
    <w:semiHidden/>
    <w:rsid w:val="008540B6"/>
    <w:pPr>
      <w:tabs>
        <w:tab w:val="left" w:pos="6804"/>
        <w:tab w:val="right" w:pos="7938"/>
        <w:tab w:val="left" w:pos="8080"/>
      </w:tabs>
      <w:spacing w:line="240" w:lineRule="auto"/>
      <w:jc w:val="both"/>
    </w:pPr>
    <w:rPr>
      <w:rFonts w:ascii="Arial" w:eastAsia="Times New Roman" w:hAnsi="Arial"/>
      <w:sz w:val="24"/>
      <w:szCs w:val="24"/>
      <w:lang w:eastAsia="it-IT"/>
    </w:rPr>
  </w:style>
  <w:style w:type="character" w:customStyle="1" w:styleId="CorpotestoCarattere">
    <w:name w:val="Corpo testo Carattere"/>
    <w:link w:val="Corpotesto"/>
    <w:semiHidden/>
    <w:rsid w:val="008540B6"/>
    <w:rPr>
      <w:rFonts w:ascii="Arial" w:eastAsia="Times New Roman" w:hAnsi="Arial" w:cs="Arial"/>
      <w:sz w:val="24"/>
      <w:szCs w:val="24"/>
      <w:lang w:eastAsia="it-IT"/>
    </w:rPr>
  </w:style>
  <w:style w:type="character" w:customStyle="1" w:styleId="apple-style-span">
    <w:name w:val="apple-style-span"/>
    <w:basedOn w:val="Carpredefinitoparagrafo"/>
    <w:rsid w:val="005945B5"/>
  </w:style>
  <w:style w:type="character" w:styleId="Enfasigrassetto">
    <w:name w:val="Strong"/>
    <w:qFormat/>
    <w:rsid w:val="00141F85"/>
    <w:rPr>
      <w:b/>
      <w:bCs/>
    </w:rPr>
  </w:style>
  <w:style w:type="character" w:styleId="Collegamentoipertestuale">
    <w:name w:val="Hyperlink"/>
    <w:uiPriority w:val="99"/>
    <w:unhideWhenUsed/>
    <w:rsid w:val="00192AEC"/>
    <w:rPr>
      <w:color w:val="0000FF"/>
      <w:u w:val="single"/>
    </w:rPr>
  </w:style>
  <w:style w:type="character" w:customStyle="1" w:styleId="apple-converted-space">
    <w:name w:val="apple-converted-space"/>
    <w:basedOn w:val="Carpredefinitoparagrafo"/>
    <w:rsid w:val="008755C6"/>
  </w:style>
  <w:style w:type="paragraph" w:customStyle="1" w:styleId="Default">
    <w:name w:val="Default"/>
    <w:rsid w:val="00377683"/>
    <w:pPr>
      <w:autoSpaceDE w:val="0"/>
      <w:autoSpaceDN w:val="0"/>
      <w:adjustRightInd w:val="0"/>
    </w:pPr>
    <w:rPr>
      <w:rFonts w:ascii="EUAlbertina" w:hAnsi="EUAlbertina" w:cs="EUAlbertina"/>
      <w:color w:val="000000"/>
      <w:sz w:val="24"/>
      <w:szCs w:val="24"/>
    </w:rPr>
  </w:style>
  <w:style w:type="paragraph" w:styleId="NormaleWeb">
    <w:name w:val="Normal (Web)"/>
    <w:basedOn w:val="Normale"/>
    <w:uiPriority w:val="99"/>
    <w:semiHidden/>
    <w:unhideWhenUsed/>
    <w:rsid w:val="0042435F"/>
    <w:pPr>
      <w:spacing w:before="100" w:beforeAutospacing="1" w:after="100" w:afterAutospacing="1" w:line="240" w:lineRule="auto"/>
    </w:pPr>
    <w:rPr>
      <w:rFonts w:ascii="Times New Roman" w:eastAsia="Times New Roman" w:hAnsi="Times New Roman"/>
      <w:sz w:val="24"/>
      <w:szCs w:val="24"/>
      <w:lang w:eastAsia="it-IT"/>
    </w:rPr>
  </w:style>
  <w:style w:type="table" w:styleId="Sfondomedio2-Colore6">
    <w:name w:val="Medium Shading 2 Accent 6"/>
    <w:basedOn w:val="Tabellanormale"/>
    <w:uiPriority w:val="70"/>
    <w:rsid w:val="00F97D7B"/>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Elencoacolori-Colore4">
    <w:name w:val="Colorful List Accent 4"/>
    <w:basedOn w:val="Tabellanormale"/>
    <w:uiPriority w:val="69"/>
    <w:rsid w:val="00166049"/>
    <w:rPr>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Elencoscuro">
    <w:name w:val="Dark List"/>
    <w:basedOn w:val="Tabellanormale"/>
    <w:uiPriority w:val="65"/>
    <w:rsid w:val="00B7416F"/>
    <w:rPr>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Grigliamedia3-Colore6">
    <w:name w:val="Medium Grid 3 Accent 6"/>
    <w:basedOn w:val="Tabellanormale"/>
    <w:uiPriority w:val="61"/>
    <w:rsid w:val="00B7416F"/>
    <w:rPr>
      <w:rFonts w:eastAsia="MS Gothic"/>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Elencoscuro-Colore6">
    <w:name w:val="Dark List Accent 6"/>
    <w:basedOn w:val="Tabellanormale"/>
    <w:uiPriority w:val="62"/>
    <w:rsid w:val="002A3E9B"/>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Sfondomedio2-Colore3">
    <w:name w:val="Medium Shading 2 Accent 3"/>
    <w:basedOn w:val="Tabellanormale"/>
    <w:uiPriority w:val="30"/>
    <w:qFormat/>
    <w:rsid w:val="004D60F5"/>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Elencochiaro-Colore4">
    <w:name w:val="Light List Accent 4"/>
    <w:basedOn w:val="Tabellanormale"/>
    <w:uiPriority w:val="62"/>
    <w:rsid w:val="00232378"/>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Grigliamedia2-Colore3">
    <w:name w:val="Medium Grid 2 Accent 3"/>
    <w:basedOn w:val="Tabellanormale"/>
    <w:uiPriority w:val="69"/>
    <w:rsid w:val="00EC1E1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Collegamentovisitato">
    <w:name w:val="FollowedHyperlink"/>
    <w:uiPriority w:val="99"/>
    <w:semiHidden/>
    <w:unhideWhenUsed/>
    <w:rsid w:val="008E4E36"/>
    <w:rPr>
      <w:color w:val="800080"/>
      <w:u w:val="single"/>
    </w:rPr>
  </w:style>
  <w:style w:type="character" w:customStyle="1" w:styleId="Titolo4Carattere">
    <w:name w:val="Titolo 4 Carattere"/>
    <w:link w:val="Titolo4"/>
    <w:uiPriority w:val="9"/>
    <w:rsid w:val="003C1C2A"/>
    <w:rPr>
      <w:rFonts w:eastAsia="MS Mincho" w:cs="Calibri"/>
      <w:b/>
      <w:bCs/>
      <w:i/>
      <w:sz w:val="22"/>
      <w:szCs w:val="22"/>
      <w:lang w:eastAsia="en-US"/>
    </w:rPr>
  </w:style>
  <w:style w:type="paragraph" w:customStyle="1" w:styleId="Sfondoacolori-Colore31">
    <w:name w:val="Sfondo a colori - Colore 31"/>
    <w:basedOn w:val="Normale"/>
    <w:uiPriority w:val="34"/>
    <w:qFormat/>
    <w:rsid w:val="00D87099"/>
    <w:pPr>
      <w:autoSpaceDE w:val="0"/>
      <w:autoSpaceDN w:val="0"/>
      <w:adjustRightInd w:val="0"/>
      <w:spacing w:line="240" w:lineRule="auto"/>
      <w:ind w:left="720"/>
      <w:contextualSpacing/>
      <w:jc w:val="both"/>
    </w:pPr>
    <w:rPr>
      <w:rFonts w:cs="Arial"/>
      <w:color w:val="000000"/>
    </w:rPr>
  </w:style>
  <w:style w:type="table" w:styleId="Elencomedio2-Colore3">
    <w:name w:val="Medium List 2 Accent 3"/>
    <w:basedOn w:val="Tabellanormale"/>
    <w:uiPriority w:val="62"/>
    <w:rsid w:val="00FE1777"/>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paragraph" w:customStyle="1" w:styleId="AMA">
    <w:name w:val="A MA"/>
    <w:basedOn w:val="Normale"/>
    <w:rsid w:val="00906123"/>
    <w:pPr>
      <w:spacing w:line="240" w:lineRule="auto"/>
      <w:jc w:val="both"/>
    </w:pPr>
    <w:rPr>
      <w:rFonts w:ascii="Arial" w:eastAsia="Times New Roman" w:hAnsi="Arial"/>
      <w:sz w:val="24"/>
      <w:szCs w:val="20"/>
      <w:lang w:eastAsia="it-IT"/>
    </w:rPr>
  </w:style>
  <w:style w:type="paragraph" w:customStyle="1" w:styleId="Grigliachiara-Colore31">
    <w:name w:val="Griglia chiara - Colore 31"/>
    <w:basedOn w:val="Normale"/>
    <w:uiPriority w:val="34"/>
    <w:qFormat/>
    <w:rsid w:val="00951E94"/>
    <w:pPr>
      <w:ind w:left="720"/>
      <w:contextualSpacing/>
    </w:pPr>
  </w:style>
  <w:style w:type="paragraph" w:customStyle="1" w:styleId="Contenutocornice">
    <w:name w:val="Contenuto cornice"/>
    <w:basedOn w:val="Corpotesto"/>
    <w:rsid w:val="004F6F2D"/>
    <w:pPr>
      <w:tabs>
        <w:tab w:val="clear" w:pos="6804"/>
        <w:tab w:val="clear" w:pos="7938"/>
        <w:tab w:val="clear" w:pos="8080"/>
      </w:tabs>
      <w:suppressAutoHyphens/>
      <w:spacing w:after="120"/>
      <w:jc w:val="left"/>
    </w:pPr>
    <w:rPr>
      <w:rFonts w:ascii="Times New Roman" w:hAnsi="Times New Roman"/>
    </w:rPr>
  </w:style>
  <w:style w:type="paragraph" w:customStyle="1" w:styleId="Paragrafoelenco1">
    <w:name w:val="Paragrafo elenco1"/>
    <w:basedOn w:val="Normale"/>
    <w:rsid w:val="004F6F2D"/>
    <w:pPr>
      <w:suppressAutoHyphens/>
      <w:spacing w:after="200"/>
      <w:ind w:left="720"/>
    </w:pPr>
    <w:rPr>
      <w:rFonts w:cs="font1176"/>
      <w:kern w:val="1"/>
    </w:rPr>
  </w:style>
  <w:style w:type="paragraph" w:styleId="Titolosommario">
    <w:name w:val="TOC Heading"/>
    <w:basedOn w:val="Titolo1"/>
    <w:next w:val="Normale"/>
    <w:uiPriority w:val="39"/>
    <w:unhideWhenUsed/>
    <w:qFormat/>
    <w:rsid w:val="00D33F1A"/>
    <w:pPr>
      <w:keepLines/>
      <w:widowControl/>
      <w:kinsoku/>
      <w:spacing w:before="480" w:line="276" w:lineRule="auto"/>
      <w:outlineLvl w:val="9"/>
    </w:pPr>
    <w:rPr>
      <w:rFonts w:asciiTheme="majorHAnsi" w:eastAsiaTheme="majorEastAsia" w:hAnsiTheme="majorHAnsi" w:cstheme="majorBidi"/>
      <w:color w:val="2E74B5" w:themeColor="accent1" w:themeShade="BF"/>
      <w:spacing w:val="0"/>
      <w:sz w:val="28"/>
      <w:szCs w:val="28"/>
    </w:rPr>
  </w:style>
  <w:style w:type="paragraph" w:styleId="Paragrafoelenco">
    <w:name w:val="List Paragraph"/>
    <w:basedOn w:val="Normale"/>
    <w:uiPriority w:val="34"/>
    <w:qFormat/>
    <w:rsid w:val="00A1074C"/>
    <w:pPr>
      <w:ind w:left="720"/>
      <w:contextualSpacing/>
    </w:pPr>
  </w:style>
  <w:style w:type="table" w:customStyle="1" w:styleId="Tabellagriglia1chiara-colore51">
    <w:name w:val="Tabella griglia 1 chiara - colore 51"/>
    <w:basedOn w:val="Tabellanormale"/>
    <w:uiPriority w:val="46"/>
    <w:rsid w:val="00E4671B"/>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ellagriglia1chiara-colore52">
    <w:name w:val="Tabella griglia 1 chiara - colore 52"/>
    <w:basedOn w:val="Tabellanormale"/>
    <w:uiPriority w:val="46"/>
    <w:rsid w:val="005C2E24"/>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customStyle="1" w:styleId="Grigliamedia1-Colore21">
    <w:name w:val="Griglia media 1 - Colore 21"/>
    <w:basedOn w:val="Normale"/>
    <w:uiPriority w:val="34"/>
    <w:qFormat/>
    <w:rsid w:val="00A93E14"/>
    <w:pPr>
      <w:ind w:left="720"/>
      <w:contextualSpacing/>
    </w:pPr>
  </w:style>
  <w:style w:type="table" w:customStyle="1" w:styleId="Tabellagriglia4-colore51">
    <w:name w:val="Tabella griglia 4 - colore 51"/>
    <w:basedOn w:val="Tabellanormale"/>
    <w:uiPriority w:val="49"/>
    <w:rsid w:val="00F71010"/>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lagriglia1chiara-colore5">
    <w:name w:val="Grid Table 1 Light Accent 5"/>
    <w:basedOn w:val="Tabellanormale"/>
    <w:uiPriority w:val="46"/>
    <w:rsid w:val="00255A9B"/>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styleId="Menzionenonrisolta">
    <w:name w:val="Unresolved Mention"/>
    <w:basedOn w:val="Carpredefinitoparagrafo"/>
    <w:uiPriority w:val="99"/>
    <w:rsid w:val="00906C63"/>
    <w:rPr>
      <w:color w:val="605E5C"/>
      <w:shd w:val="clear" w:color="auto" w:fill="E1DFDD"/>
    </w:rPr>
  </w:style>
  <w:style w:type="table" w:styleId="Tabellagriglia1chiara-colore1">
    <w:name w:val="Grid Table 1 Light Accent 1"/>
    <w:basedOn w:val="Tabellanormale"/>
    <w:uiPriority w:val="46"/>
    <w:rsid w:val="00BF2D83"/>
    <w:rPr>
      <w:rFonts w:asciiTheme="minorHAnsi" w:eastAsiaTheme="minorEastAsia" w:hAnsiTheme="minorHAnsi" w:cstheme="minorBidi"/>
      <w:sz w:val="24"/>
      <w:szCs w:val="24"/>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gliatabella1">
    <w:name w:val="Griglia tabella1"/>
    <w:basedOn w:val="Tabellanormale"/>
    <w:next w:val="Grigliatabella"/>
    <w:uiPriority w:val="59"/>
    <w:rsid w:val="008C23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2">
    <w:name w:val="Pa2"/>
    <w:basedOn w:val="Default"/>
    <w:next w:val="Default"/>
    <w:uiPriority w:val="99"/>
    <w:rsid w:val="00510031"/>
    <w:pPr>
      <w:spacing w:line="241" w:lineRule="atLeast"/>
    </w:pPr>
    <w:rPr>
      <w:rFonts w:ascii="Myriad Pro Light" w:eastAsiaTheme="minorHAnsi" w:hAnsi="Myriad Pro Light" w:cstheme="minorBidi"/>
      <w:color w:val="auto"/>
      <w:lang w:eastAsia="en-US"/>
    </w:rPr>
  </w:style>
  <w:style w:type="character" w:customStyle="1" w:styleId="A7">
    <w:name w:val="A7"/>
    <w:uiPriority w:val="99"/>
    <w:rsid w:val="00510031"/>
    <w:rPr>
      <w:rFonts w:cs="Myriad Pro Light"/>
      <w:b/>
      <w:bCs/>
      <w:color w:val="000000"/>
      <w:sz w:val="22"/>
      <w:szCs w:val="22"/>
    </w:rPr>
  </w:style>
  <w:style w:type="table" w:customStyle="1" w:styleId="Tabellagriglia1chiara-colore11">
    <w:name w:val="Tabella griglia 1 chiara - colore 11"/>
    <w:basedOn w:val="Tabellanormale"/>
    <w:uiPriority w:val="46"/>
    <w:rsid w:val="00705CE7"/>
    <w:rPr>
      <w:rFonts w:asciiTheme="minorHAnsi" w:eastAsiaTheme="minorEastAsia" w:hAnsiTheme="minorHAnsi" w:cstheme="minorBidi"/>
      <w:sz w:val="24"/>
      <w:szCs w:val="24"/>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eNormal">
    <w:name w:val="Table Normal"/>
    <w:unhideWhenUsed/>
    <w:qFormat/>
    <w:rsid w:val="0017781A"/>
    <w:pPr>
      <w:widowControl w:val="0"/>
      <w:autoSpaceDE w:val="0"/>
      <w:autoSpaceDN w:val="0"/>
    </w:pPr>
    <w:rPr>
      <w:rFonts w:asciiTheme="minorHAnsi" w:eastAsiaTheme="minorHAnsi" w:hAnsiTheme="minorHAnsi" w:cstheme="minorBidi"/>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17781A"/>
    <w:pPr>
      <w:widowControl w:val="0"/>
      <w:autoSpaceDE w:val="0"/>
      <w:autoSpaceDN w:val="0"/>
      <w:spacing w:line="240" w:lineRule="auto"/>
    </w:pPr>
    <w:rPr>
      <w:rFonts w:ascii="Arial" w:eastAsia="Arial" w:hAnsi="Arial" w:cs="Arial"/>
    </w:rPr>
  </w:style>
  <w:style w:type="character" w:customStyle="1" w:styleId="Hyperlink0">
    <w:name w:val="Hyperlink.0"/>
    <w:basedOn w:val="Collegamentoipertestuale"/>
    <w:rsid w:val="001E1DD5"/>
    <w:rPr>
      <w:outline w:val="0"/>
      <w:color w:val="0000FF"/>
      <w:u w:val="single" w:color="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96776">
      <w:bodyDiv w:val="1"/>
      <w:marLeft w:val="0"/>
      <w:marRight w:val="0"/>
      <w:marTop w:val="0"/>
      <w:marBottom w:val="0"/>
      <w:divBdr>
        <w:top w:val="none" w:sz="0" w:space="0" w:color="auto"/>
        <w:left w:val="none" w:sz="0" w:space="0" w:color="auto"/>
        <w:bottom w:val="none" w:sz="0" w:space="0" w:color="auto"/>
        <w:right w:val="none" w:sz="0" w:space="0" w:color="auto"/>
      </w:divBdr>
    </w:div>
    <w:div w:id="153952955">
      <w:bodyDiv w:val="1"/>
      <w:marLeft w:val="0"/>
      <w:marRight w:val="0"/>
      <w:marTop w:val="0"/>
      <w:marBottom w:val="0"/>
      <w:divBdr>
        <w:top w:val="none" w:sz="0" w:space="0" w:color="auto"/>
        <w:left w:val="none" w:sz="0" w:space="0" w:color="auto"/>
        <w:bottom w:val="none" w:sz="0" w:space="0" w:color="auto"/>
        <w:right w:val="none" w:sz="0" w:space="0" w:color="auto"/>
      </w:divBdr>
    </w:div>
    <w:div w:id="234243701">
      <w:bodyDiv w:val="1"/>
      <w:marLeft w:val="0"/>
      <w:marRight w:val="0"/>
      <w:marTop w:val="0"/>
      <w:marBottom w:val="0"/>
      <w:divBdr>
        <w:top w:val="none" w:sz="0" w:space="0" w:color="auto"/>
        <w:left w:val="none" w:sz="0" w:space="0" w:color="auto"/>
        <w:bottom w:val="none" w:sz="0" w:space="0" w:color="auto"/>
        <w:right w:val="none" w:sz="0" w:space="0" w:color="auto"/>
      </w:divBdr>
    </w:div>
    <w:div w:id="309213103">
      <w:bodyDiv w:val="1"/>
      <w:marLeft w:val="0"/>
      <w:marRight w:val="0"/>
      <w:marTop w:val="0"/>
      <w:marBottom w:val="0"/>
      <w:divBdr>
        <w:top w:val="none" w:sz="0" w:space="0" w:color="auto"/>
        <w:left w:val="none" w:sz="0" w:space="0" w:color="auto"/>
        <w:bottom w:val="none" w:sz="0" w:space="0" w:color="auto"/>
        <w:right w:val="none" w:sz="0" w:space="0" w:color="auto"/>
      </w:divBdr>
    </w:div>
    <w:div w:id="345332186">
      <w:bodyDiv w:val="1"/>
      <w:marLeft w:val="0"/>
      <w:marRight w:val="0"/>
      <w:marTop w:val="0"/>
      <w:marBottom w:val="0"/>
      <w:divBdr>
        <w:top w:val="none" w:sz="0" w:space="0" w:color="auto"/>
        <w:left w:val="none" w:sz="0" w:space="0" w:color="auto"/>
        <w:bottom w:val="none" w:sz="0" w:space="0" w:color="auto"/>
        <w:right w:val="none" w:sz="0" w:space="0" w:color="auto"/>
      </w:divBdr>
    </w:div>
    <w:div w:id="458962478">
      <w:bodyDiv w:val="1"/>
      <w:marLeft w:val="0"/>
      <w:marRight w:val="0"/>
      <w:marTop w:val="0"/>
      <w:marBottom w:val="0"/>
      <w:divBdr>
        <w:top w:val="none" w:sz="0" w:space="0" w:color="auto"/>
        <w:left w:val="none" w:sz="0" w:space="0" w:color="auto"/>
        <w:bottom w:val="none" w:sz="0" w:space="0" w:color="auto"/>
        <w:right w:val="none" w:sz="0" w:space="0" w:color="auto"/>
      </w:divBdr>
    </w:div>
    <w:div w:id="583808495">
      <w:bodyDiv w:val="1"/>
      <w:marLeft w:val="0"/>
      <w:marRight w:val="0"/>
      <w:marTop w:val="0"/>
      <w:marBottom w:val="0"/>
      <w:divBdr>
        <w:top w:val="none" w:sz="0" w:space="0" w:color="auto"/>
        <w:left w:val="none" w:sz="0" w:space="0" w:color="auto"/>
        <w:bottom w:val="none" w:sz="0" w:space="0" w:color="auto"/>
        <w:right w:val="none" w:sz="0" w:space="0" w:color="auto"/>
      </w:divBdr>
    </w:div>
    <w:div w:id="596056682">
      <w:bodyDiv w:val="1"/>
      <w:marLeft w:val="0"/>
      <w:marRight w:val="0"/>
      <w:marTop w:val="0"/>
      <w:marBottom w:val="0"/>
      <w:divBdr>
        <w:top w:val="none" w:sz="0" w:space="0" w:color="auto"/>
        <w:left w:val="none" w:sz="0" w:space="0" w:color="auto"/>
        <w:bottom w:val="none" w:sz="0" w:space="0" w:color="auto"/>
        <w:right w:val="none" w:sz="0" w:space="0" w:color="auto"/>
      </w:divBdr>
    </w:div>
    <w:div w:id="605425062">
      <w:bodyDiv w:val="1"/>
      <w:marLeft w:val="0"/>
      <w:marRight w:val="0"/>
      <w:marTop w:val="0"/>
      <w:marBottom w:val="0"/>
      <w:divBdr>
        <w:top w:val="none" w:sz="0" w:space="0" w:color="auto"/>
        <w:left w:val="none" w:sz="0" w:space="0" w:color="auto"/>
        <w:bottom w:val="none" w:sz="0" w:space="0" w:color="auto"/>
        <w:right w:val="none" w:sz="0" w:space="0" w:color="auto"/>
      </w:divBdr>
    </w:div>
    <w:div w:id="786512528">
      <w:bodyDiv w:val="1"/>
      <w:marLeft w:val="0"/>
      <w:marRight w:val="0"/>
      <w:marTop w:val="0"/>
      <w:marBottom w:val="0"/>
      <w:divBdr>
        <w:top w:val="none" w:sz="0" w:space="0" w:color="auto"/>
        <w:left w:val="none" w:sz="0" w:space="0" w:color="auto"/>
        <w:bottom w:val="none" w:sz="0" w:space="0" w:color="auto"/>
        <w:right w:val="none" w:sz="0" w:space="0" w:color="auto"/>
      </w:divBdr>
    </w:div>
    <w:div w:id="850682882">
      <w:bodyDiv w:val="1"/>
      <w:marLeft w:val="0"/>
      <w:marRight w:val="0"/>
      <w:marTop w:val="0"/>
      <w:marBottom w:val="0"/>
      <w:divBdr>
        <w:top w:val="none" w:sz="0" w:space="0" w:color="auto"/>
        <w:left w:val="none" w:sz="0" w:space="0" w:color="auto"/>
        <w:bottom w:val="none" w:sz="0" w:space="0" w:color="auto"/>
        <w:right w:val="none" w:sz="0" w:space="0" w:color="auto"/>
      </w:divBdr>
    </w:div>
    <w:div w:id="868029115">
      <w:bodyDiv w:val="1"/>
      <w:marLeft w:val="0"/>
      <w:marRight w:val="0"/>
      <w:marTop w:val="0"/>
      <w:marBottom w:val="0"/>
      <w:divBdr>
        <w:top w:val="none" w:sz="0" w:space="0" w:color="auto"/>
        <w:left w:val="none" w:sz="0" w:space="0" w:color="auto"/>
        <w:bottom w:val="none" w:sz="0" w:space="0" w:color="auto"/>
        <w:right w:val="none" w:sz="0" w:space="0" w:color="auto"/>
      </w:divBdr>
    </w:div>
    <w:div w:id="892230454">
      <w:bodyDiv w:val="1"/>
      <w:marLeft w:val="0"/>
      <w:marRight w:val="0"/>
      <w:marTop w:val="0"/>
      <w:marBottom w:val="0"/>
      <w:divBdr>
        <w:top w:val="none" w:sz="0" w:space="0" w:color="auto"/>
        <w:left w:val="none" w:sz="0" w:space="0" w:color="auto"/>
        <w:bottom w:val="none" w:sz="0" w:space="0" w:color="auto"/>
        <w:right w:val="none" w:sz="0" w:space="0" w:color="auto"/>
      </w:divBdr>
    </w:div>
    <w:div w:id="1043215457">
      <w:bodyDiv w:val="1"/>
      <w:marLeft w:val="0"/>
      <w:marRight w:val="0"/>
      <w:marTop w:val="0"/>
      <w:marBottom w:val="0"/>
      <w:divBdr>
        <w:top w:val="none" w:sz="0" w:space="0" w:color="auto"/>
        <w:left w:val="none" w:sz="0" w:space="0" w:color="auto"/>
        <w:bottom w:val="none" w:sz="0" w:space="0" w:color="auto"/>
        <w:right w:val="none" w:sz="0" w:space="0" w:color="auto"/>
      </w:divBdr>
    </w:div>
    <w:div w:id="1057625252">
      <w:bodyDiv w:val="1"/>
      <w:marLeft w:val="0"/>
      <w:marRight w:val="0"/>
      <w:marTop w:val="0"/>
      <w:marBottom w:val="0"/>
      <w:divBdr>
        <w:top w:val="none" w:sz="0" w:space="0" w:color="auto"/>
        <w:left w:val="none" w:sz="0" w:space="0" w:color="auto"/>
        <w:bottom w:val="none" w:sz="0" w:space="0" w:color="auto"/>
        <w:right w:val="none" w:sz="0" w:space="0" w:color="auto"/>
      </w:divBdr>
    </w:div>
    <w:div w:id="1151294791">
      <w:bodyDiv w:val="1"/>
      <w:marLeft w:val="0"/>
      <w:marRight w:val="0"/>
      <w:marTop w:val="0"/>
      <w:marBottom w:val="0"/>
      <w:divBdr>
        <w:top w:val="none" w:sz="0" w:space="0" w:color="auto"/>
        <w:left w:val="none" w:sz="0" w:space="0" w:color="auto"/>
        <w:bottom w:val="none" w:sz="0" w:space="0" w:color="auto"/>
        <w:right w:val="none" w:sz="0" w:space="0" w:color="auto"/>
      </w:divBdr>
    </w:div>
    <w:div w:id="1258293291">
      <w:bodyDiv w:val="1"/>
      <w:marLeft w:val="0"/>
      <w:marRight w:val="0"/>
      <w:marTop w:val="0"/>
      <w:marBottom w:val="0"/>
      <w:divBdr>
        <w:top w:val="none" w:sz="0" w:space="0" w:color="auto"/>
        <w:left w:val="none" w:sz="0" w:space="0" w:color="auto"/>
        <w:bottom w:val="none" w:sz="0" w:space="0" w:color="auto"/>
        <w:right w:val="none" w:sz="0" w:space="0" w:color="auto"/>
      </w:divBdr>
    </w:div>
    <w:div w:id="1289165012">
      <w:bodyDiv w:val="1"/>
      <w:marLeft w:val="0"/>
      <w:marRight w:val="0"/>
      <w:marTop w:val="0"/>
      <w:marBottom w:val="0"/>
      <w:divBdr>
        <w:top w:val="none" w:sz="0" w:space="0" w:color="auto"/>
        <w:left w:val="none" w:sz="0" w:space="0" w:color="auto"/>
        <w:bottom w:val="none" w:sz="0" w:space="0" w:color="auto"/>
        <w:right w:val="none" w:sz="0" w:space="0" w:color="auto"/>
      </w:divBdr>
    </w:div>
    <w:div w:id="1334257784">
      <w:bodyDiv w:val="1"/>
      <w:marLeft w:val="0"/>
      <w:marRight w:val="0"/>
      <w:marTop w:val="0"/>
      <w:marBottom w:val="0"/>
      <w:divBdr>
        <w:top w:val="none" w:sz="0" w:space="0" w:color="auto"/>
        <w:left w:val="none" w:sz="0" w:space="0" w:color="auto"/>
        <w:bottom w:val="none" w:sz="0" w:space="0" w:color="auto"/>
        <w:right w:val="none" w:sz="0" w:space="0" w:color="auto"/>
      </w:divBdr>
    </w:div>
    <w:div w:id="1354380217">
      <w:bodyDiv w:val="1"/>
      <w:marLeft w:val="0"/>
      <w:marRight w:val="0"/>
      <w:marTop w:val="0"/>
      <w:marBottom w:val="0"/>
      <w:divBdr>
        <w:top w:val="none" w:sz="0" w:space="0" w:color="auto"/>
        <w:left w:val="none" w:sz="0" w:space="0" w:color="auto"/>
        <w:bottom w:val="none" w:sz="0" w:space="0" w:color="auto"/>
        <w:right w:val="none" w:sz="0" w:space="0" w:color="auto"/>
      </w:divBdr>
    </w:div>
    <w:div w:id="1411079393">
      <w:bodyDiv w:val="1"/>
      <w:marLeft w:val="0"/>
      <w:marRight w:val="0"/>
      <w:marTop w:val="0"/>
      <w:marBottom w:val="0"/>
      <w:divBdr>
        <w:top w:val="none" w:sz="0" w:space="0" w:color="auto"/>
        <w:left w:val="none" w:sz="0" w:space="0" w:color="auto"/>
        <w:bottom w:val="none" w:sz="0" w:space="0" w:color="auto"/>
        <w:right w:val="none" w:sz="0" w:space="0" w:color="auto"/>
      </w:divBdr>
    </w:div>
    <w:div w:id="1555001571">
      <w:bodyDiv w:val="1"/>
      <w:marLeft w:val="0"/>
      <w:marRight w:val="0"/>
      <w:marTop w:val="0"/>
      <w:marBottom w:val="0"/>
      <w:divBdr>
        <w:top w:val="none" w:sz="0" w:space="0" w:color="auto"/>
        <w:left w:val="none" w:sz="0" w:space="0" w:color="auto"/>
        <w:bottom w:val="none" w:sz="0" w:space="0" w:color="auto"/>
        <w:right w:val="none" w:sz="0" w:space="0" w:color="auto"/>
      </w:divBdr>
    </w:div>
    <w:div w:id="1617643005">
      <w:bodyDiv w:val="1"/>
      <w:marLeft w:val="0"/>
      <w:marRight w:val="0"/>
      <w:marTop w:val="0"/>
      <w:marBottom w:val="0"/>
      <w:divBdr>
        <w:top w:val="none" w:sz="0" w:space="0" w:color="auto"/>
        <w:left w:val="none" w:sz="0" w:space="0" w:color="auto"/>
        <w:bottom w:val="none" w:sz="0" w:space="0" w:color="auto"/>
        <w:right w:val="none" w:sz="0" w:space="0" w:color="auto"/>
      </w:divBdr>
    </w:div>
    <w:div w:id="1654138198">
      <w:bodyDiv w:val="1"/>
      <w:marLeft w:val="0"/>
      <w:marRight w:val="0"/>
      <w:marTop w:val="0"/>
      <w:marBottom w:val="0"/>
      <w:divBdr>
        <w:top w:val="none" w:sz="0" w:space="0" w:color="auto"/>
        <w:left w:val="none" w:sz="0" w:space="0" w:color="auto"/>
        <w:bottom w:val="none" w:sz="0" w:space="0" w:color="auto"/>
        <w:right w:val="none" w:sz="0" w:space="0" w:color="auto"/>
      </w:divBdr>
    </w:div>
    <w:div w:id="1655329682">
      <w:bodyDiv w:val="1"/>
      <w:marLeft w:val="0"/>
      <w:marRight w:val="0"/>
      <w:marTop w:val="0"/>
      <w:marBottom w:val="0"/>
      <w:divBdr>
        <w:top w:val="none" w:sz="0" w:space="0" w:color="auto"/>
        <w:left w:val="none" w:sz="0" w:space="0" w:color="auto"/>
        <w:bottom w:val="none" w:sz="0" w:space="0" w:color="auto"/>
        <w:right w:val="none" w:sz="0" w:space="0" w:color="auto"/>
      </w:divBdr>
    </w:div>
    <w:div w:id="1726490794">
      <w:bodyDiv w:val="1"/>
      <w:marLeft w:val="0"/>
      <w:marRight w:val="0"/>
      <w:marTop w:val="0"/>
      <w:marBottom w:val="0"/>
      <w:divBdr>
        <w:top w:val="none" w:sz="0" w:space="0" w:color="auto"/>
        <w:left w:val="none" w:sz="0" w:space="0" w:color="auto"/>
        <w:bottom w:val="none" w:sz="0" w:space="0" w:color="auto"/>
        <w:right w:val="none" w:sz="0" w:space="0" w:color="auto"/>
      </w:divBdr>
      <w:divsChild>
        <w:div w:id="2118015138">
          <w:marLeft w:val="0"/>
          <w:marRight w:val="0"/>
          <w:marTop w:val="0"/>
          <w:marBottom w:val="0"/>
          <w:divBdr>
            <w:top w:val="none" w:sz="0" w:space="0" w:color="auto"/>
            <w:left w:val="none" w:sz="0" w:space="0" w:color="auto"/>
            <w:bottom w:val="none" w:sz="0" w:space="0" w:color="auto"/>
            <w:right w:val="none" w:sz="0" w:space="0" w:color="auto"/>
          </w:divBdr>
          <w:divsChild>
            <w:div w:id="413014148">
              <w:marLeft w:val="0"/>
              <w:marRight w:val="0"/>
              <w:marTop w:val="0"/>
              <w:marBottom w:val="0"/>
              <w:divBdr>
                <w:top w:val="none" w:sz="0" w:space="0" w:color="auto"/>
                <w:left w:val="none" w:sz="0" w:space="0" w:color="auto"/>
                <w:bottom w:val="none" w:sz="0" w:space="0" w:color="auto"/>
                <w:right w:val="none" w:sz="0" w:space="0" w:color="auto"/>
              </w:divBdr>
              <w:divsChild>
                <w:div w:id="86228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526493">
      <w:bodyDiv w:val="1"/>
      <w:marLeft w:val="0"/>
      <w:marRight w:val="0"/>
      <w:marTop w:val="0"/>
      <w:marBottom w:val="0"/>
      <w:divBdr>
        <w:top w:val="none" w:sz="0" w:space="0" w:color="auto"/>
        <w:left w:val="none" w:sz="0" w:space="0" w:color="auto"/>
        <w:bottom w:val="none" w:sz="0" w:space="0" w:color="auto"/>
        <w:right w:val="none" w:sz="0" w:space="0" w:color="auto"/>
      </w:divBdr>
      <w:divsChild>
        <w:div w:id="1807578366">
          <w:marLeft w:val="0"/>
          <w:marRight w:val="0"/>
          <w:marTop w:val="0"/>
          <w:marBottom w:val="0"/>
          <w:divBdr>
            <w:top w:val="none" w:sz="0" w:space="0" w:color="auto"/>
            <w:left w:val="none" w:sz="0" w:space="0" w:color="auto"/>
            <w:bottom w:val="none" w:sz="0" w:space="0" w:color="auto"/>
            <w:right w:val="none" w:sz="0" w:space="0" w:color="auto"/>
          </w:divBdr>
        </w:div>
      </w:divsChild>
    </w:div>
    <w:div w:id="1860123601">
      <w:bodyDiv w:val="1"/>
      <w:marLeft w:val="0"/>
      <w:marRight w:val="0"/>
      <w:marTop w:val="0"/>
      <w:marBottom w:val="0"/>
      <w:divBdr>
        <w:top w:val="none" w:sz="0" w:space="0" w:color="auto"/>
        <w:left w:val="none" w:sz="0" w:space="0" w:color="auto"/>
        <w:bottom w:val="none" w:sz="0" w:space="0" w:color="auto"/>
        <w:right w:val="none" w:sz="0" w:space="0" w:color="auto"/>
      </w:divBdr>
    </w:div>
    <w:div w:id="1929148950">
      <w:bodyDiv w:val="1"/>
      <w:marLeft w:val="0"/>
      <w:marRight w:val="0"/>
      <w:marTop w:val="0"/>
      <w:marBottom w:val="0"/>
      <w:divBdr>
        <w:top w:val="none" w:sz="0" w:space="0" w:color="auto"/>
        <w:left w:val="none" w:sz="0" w:space="0" w:color="auto"/>
        <w:bottom w:val="none" w:sz="0" w:space="0" w:color="auto"/>
        <w:right w:val="none" w:sz="0" w:space="0" w:color="auto"/>
      </w:divBdr>
    </w:div>
    <w:div w:id="1975132431">
      <w:bodyDiv w:val="1"/>
      <w:marLeft w:val="0"/>
      <w:marRight w:val="0"/>
      <w:marTop w:val="0"/>
      <w:marBottom w:val="0"/>
      <w:divBdr>
        <w:top w:val="none" w:sz="0" w:space="0" w:color="auto"/>
        <w:left w:val="none" w:sz="0" w:space="0" w:color="auto"/>
        <w:bottom w:val="none" w:sz="0" w:space="0" w:color="auto"/>
        <w:right w:val="none" w:sz="0" w:space="0" w:color="auto"/>
      </w:divBdr>
    </w:div>
    <w:div w:id="1983996761">
      <w:bodyDiv w:val="1"/>
      <w:marLeft w:val="0"/>
      <w:marRight w:val="0"/>
      <w:marTop w:val="0"/>
      <w:marBottom w:val="0"/>
      <w:divBdr>
        <w:top w:val="none" w:sz="0" w:space="0" w:color="auto"/>
        <w:left w:val="none" w:sz="0" w:space="0" w:color="auto"/>
        <w:bottom w:val="none" w:sz="0" w:space="0" w:color="auto"/>
        <w:right w:val="none" w:sz="0" w:space="0" w:color="auto"/>
      </w:divBdr>
    </w:div>
    <w:div w:id="2003507995">
      <w:bodyDiv w:val="1"/>
      <w:marLeft w:val="0"/>
      <w:marRight w:val="0"/>
      <w:marTop w:val="0"/>
      <w:marBottom w:val="0"/>
      <w:divBdr>
        <w:top w:val="none" w:sz="0" w:space="0" w:color="auto"/>
        <w:left w:val="none" w:sz="0" w:space="0" w:color="auto"/>
        <w:bottom w:val="none" w:sz="0" w:space="0" w:color="auto"/>
        <w:right w:val="none" w:sz="0" w:space="0" w:color="auto"/>
      </w:divBdr>
    </w:div>
    <w:div w:id="2038844503">
      <w:bodyDiv w:val="1"/>
      <w:marLeft w:val="0"/>
      <w:marRight w:val="0"/>
      <w:marTop w:val="0"/>
      <w:marBottom w:val="0"/>
      <w:divBdr>
        <w:top w:val="none" w:sz="0" w:space="0" w:color="auto"/>
        <w:left w:val="none" w:sz="0" w:space="0" w:color="auto"/>
        <w:bottom w:val="none" w:sz="0" w:space="0" w:color="auto"/>
        <w:right w:val="none" w:sz="0" w:space="0" w:color="auto"/>
      </w:divBdr>
    </w:div>
    <w:div w:id="20730432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s://www.acerbis.com/motorsport/it" TargetMode="External"/><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info@acerbis.it" TargetMode="External"/><Relationship Id="rId20" Type="http://schemas.openxmlformats.org/officeDocument/2006/relationships/image" Target="media/image8.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cerbis.it" TargetMode="External"/><Relationship Id="rId24" Type="http://schemas.openxmlformats.org/officeDocument/2006/relationships/image" Target="media/image12.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acerbis@pec.acerbis.it" TargetMode="External"/><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hyperlink" Target="mailto:info@acerbis.it" TargetMode="External"/><Relationship Id="rId19" Type="http://schemas.openxmlformats.org/officeDocument/2006/relationships/image" Target="media/image7.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5.tiff"/><Relationship Id="rId30" Type="http://schemas.openxmlformats.org/officeDocument/2006/relationships/header" Target="header2.xml"/><Relationship Id="rId8"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040317-6378-9A4E-AB0F-40EE503A2D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5330</Words>
  <Characters>30384</Characters>
  <Application>Microsoft Office Word</Application>
  <DocSecurity>0</DocSecurity>
  <Lines>253</Lines>
  <Paragraphs>71</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35643</CharactersWithSpaces>
  <SharedDoc>false</SharedDoc>
  <HLinks>
    <vt:vector size="24" baseType="variant">
      <vt:variant>
        <vt:i4>5701739</vt:i4>
      </vt:variant>
      <vt:variant>
        <vt:i4>222</vt:i4>
      </vt:variant>
      <vt:variant>
        <vt:i4>0</vt:i4>
      </vt:variant>
      <vt:variant>
        <vt:i4>5</vt:i4>
      </vt:variant>
      <vt:variant>
        <vt:lpwstr>mailto:fabiola@lanuovaera.com</vt:lpwstr>
      </vt:variant>
      <vt:variant>
        <vt:lpwstr/>
      </vt:variant>
      <vt:variant>
        <vt:i4>1507346</vt:i4>
      </vt:variant>
      <vt:variant>
        <vt:i4>6</vt:i4>
      </vt:variant>
      <vt:variant>
        <vt:i4>0</vt:i4>
      </vt:variant>
      <vt:variant>
        <vt:i4>5</vt:i4>
      </vt:variant>
      <vt:variant>
        <vt:lpwstr>http://www.dichiarazionediconformita.eu/</vt:lpwstr>
      </vt:variant>
      <vt:variant>
        <vt:lpwstr/>
      </vt:variant>
      <vt:variant>
        <vt:i4>4063356</vt:i4>
      </vt:variant>
      <vt:variant>
        <vt:i4>3</vt:i4>
      </vt:variant>
      <vt:variant>
        <vt:i4>0</vt:i4>
      </vt:variant>
      <vt:variant>
        <vt:i4>5</vt:i4>
      </vt:variant>
      <vt:variant>
        <vt:lpwstr>http://www.marcaturace.net/</vt:lpwstr>
      </vt:variant>
      <vt:variant>
        <vt:lpwstr/>
      </vt:variant>
      <vt:variant>
        <vt:i4>5701739</vt:i4>
      </vt:variant>
      <vt:variant>
        <vt:i4>0</vt:i4>
      </vt:variant>
      <vt:variant>
        <vt:i4>0</vt:i4>
      </vt:variant>
      <vt:variant>
        <vt:i4>5</vt:i4>
      </vt:variant>
      <vt:variant>
        <vt:lpwstr>mailto:fabiola@lanuovaera.com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Vanni</dc:creator>
  <cp:keywords/>
  <cp:lastModifiedBy>Utente di Microsoft Office</cp:lastModifiedBy>
  <cp:revision>3</cp:revision>
  <cp:lastPrinted>2013-09-30T12:36:00Z</cp:lastPrinted>
  <dcterms:created xsi:type="dcterms:W3CDTF">2024-10-03T15:01:00Z</dcterms:created>
  <dcterms:modified xsi:type="dcterms:W3CDTF">2024-10-28T15:17:00Z</dcterms:modified>
</cp:coreProperties>
</file>